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D36FE" w14:textId="77777777" w:rsidR="00270EFC" w:rsidRDefault="00270EFC">
      <w:pPr>
        <w:rPr>
          <w:rFonts w:ascii="Arial" w:hAnsi="Arial" w:cs="Arial"/>
          <w:sz w:val="22"/>
          <w:szCs w:val="22"/>
        </w:rPr>
      </w:pPr>
    </w:p>
    <w:p w14:paraId="1F71AB0A" w14:textId="77777777" w:rsidR="00270EFC" w:rsidRDefault="00270EFC">
      <w:pPr>
        <w:rPr>
          <w:rFonts w:ascii="Arial" w:hAnsi="Arial" w:cs="Arial"/>
          <w:sz w:val="22"/>
          <w:szCs w:val="22"/>
        </w:rPr>
      </w:pPr>
    </w:p>
    <w:p w14:paraId="37941FD5" w14:textId="6A5379B9" w:rsidR="006737EE" w:rsidRPr="00045E27" w:rsidRDefault="00045E27" w:rsidP="00270EFC">
      <w:pPr>
        <w:jc w:val="center"/>
        <w:rPr>
          <w:rFonts w:ascii="Arial" w:hAnsi="Arial" w:cs="Arial"/>
          <w:sz w:val="22"/>
          <w:szCs w:val="22"/>
        </w:rPr>
      </w:pPr>
      <w:r w:rsidRPr="00045E27">
        <w:rPr>
          <w:rFonts w:ascii="Arial" w:hAnsi="Arial" w:cs="Arial"/>
          <w:sz w:val="22"/>
          <w:szCs w:val="22"/>
        </w:rPr>
        <w:t>UNITED PRAYER</w:t>
      </w:r>
    </w:p>
    <w:p w14:paraId="7D16C194" w14:textId="6D0D3383" w:rsidR="00045E27" w:rsidRPr="00045E27" w:rsidRDefault="00045E27">
      <w:pPr>
        <w:rPr>
          <w:rFonts w:ascii="Arial" w:hAnsi="Arial" w:cs="Arial"/>
          <w:sz w:val="22"/>
          <w:szCs w:val="22"/>
        </w:rPr>
      </w:pPr>
    </w:p>
    <w:p w14:paraId="2E7E2665" w14:textId="42136361" w:rsidR="00045E27" w:rsidRPr="00045E27" w:rsidRDefault="00045E27">
      <w:pPr>
        <w:rPr>
          <w:rFonts w:ascii="Arial" w:hAnsi="Arial" w:cs="Arial"/>
          <w:sz w:val="22"/>
          <w:szCs w:val="22"/>
        </w:rPr>
      </w:pPr>
      <w:r w:rsidRPr="00045E27">
        <w:rPr>
          <w:rFonts w:ascii="Arial" w:hAnsi="Arial" w:cs="Arial"/>
          <w:sz w:val="22"/>
          <w:szCs w:val="22"/>
        </w:rPr>
        <w:t>Acts 1:14</w:t>
      </w:r>
    </w:p>
    <w:p w14:paraId="7CD848B1" w14:textId="1069A0F2" w:rsidR="00045E27" w:rsidRPr="00045E27" w:rsidRDefault="00045E27">
      <w:pPr>
        <w:rPr>
          <w:rFonts w:ascii="Arial" w:hAnsi="Arial" w:cs="Arial"/>
          <w:sz w:val="22"/>
          <w:szCs w:val="22"/>
        </w:rPr>
      </w:pPr>
    </w:p>
    <w:p w14:paraId="3F501418" w14:textId="16C81A7B" w:rsidR="00045E27" w:rsidRDefault="00045E27" w:rsidP="00045E27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045E27">
        <w:rPr>
          <w:rFonts w:ascii="Arial" w:hAnsi="Arial" w:cs="Arial"/>
          <w:sz w:val="22"/>
          <w:szCs w:val="22"/>
        </w:rPr>
        <w:t xml:space="preserve">What </w:t>
      </w:r>
      <w:r>
        <w:rPr>
          <w:rFonts w:ascii="Arial" w:hAnsi="Arial" w:cs="Arial"/>
          <w:sz w:val="22"/>
          <w:szCs w:val="22"/>
        </w:rPr>
        <w:t>challenges were the followers of Jesus facing</w:t>
      </w:r>
      <w:r w:rsidRPr="00045E27">
        <w:rPr>
          <w:rFonts w:ascii="Arial" w:hAnsi="Arial" w:cs="Arial"/>
          <w:sz w:val="22"/>
          <w:szCs w:val="22"/>
        </w:rPr>
        <w:t xml:space="preserve"> in Acts 1</w:t>
      </w:r>
      <w:r>
        <w:rPr>
          <w:rFonts w:ascii="Arial" w:hAnsi="Arial" w:cs="Arial"/>
          <w:sz w:val="22"/>
          <w:szCs w:val="22"/>
        </w:rPr>
        <w:t>? What did they do? (1:14) In what ways might this have been difficult for them?</w:t>
      </w:r>
    </w:p>
    <w:p w14:paraId="28047A45" w14:textId="4ED37CD6" w:rsidR="00045E27" w:rsidRDefault="00045E27" w:rsidP="00045E27">
      <w:pPr>
        <w:pStyle w:val="NoSpacing"/>
        <w:rPr>
          <w:rFonts w:ascii="Arial" w:hAnsi="Arial" w:cs="Arial"/>
          <w:sz w:val="22"/>
          <w:szCs w:val="22"/>
        </w:rPr>
      </w:pPr>
    </w:p>
    <w:p w14:paraId="2268FA6E" w14:textId="4189998D" w:rsidR="00045E27" w:rsidRDefault="00045E27" w:rsidP="00045E27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does the expression “with one accord” mean? (</w:t>
      </w:r>
      <w:r w:rsidR="00270EFC">
        <w:rPr>
          <w:rFonts w:ascii="Arial" w:hAnsi="Arial" w:cs="Arial"/>
          <w:sz w:val="22"/>
          <w:szCs w:val="22"/>
        </w:rPr>
        <w:t xml:space="preserve">1:14; </w:t>
      </w:r>
      <w:r>
        <w:rPr>
          <w:rFonts w:ascii="Arial" w:hAnsi="Arial" w:cs="Arial"/>
          <w:sz w:val="22"/>
          <w:szCs w:val="22"/>
        </w:rPr>
        <w:t>see also Ac2:46; 4:24; 5:12; 15:25; Ro15:6)</w:t>
      </w:r>
    </w:p>
    <w:p w14:paraId="7C3B16BA" w14:textId="77777777" w:rsidR="00045E27" w:rsidRDefault="00045E27" w:rsidP="00045E27">
      <w:pPr>
        <w:pStyle w:val="ListParagraph"/>
        <w:rPr>
          <w:rFonts w:ascii="Arial" w:hAnsi="Arial" w:cs="Arial"/>
          <w:sz w:val="22"/>
          <w:szCs w:val="22"/>
        </w:rPr>
      </w:pPr>
    </w:p>
    <w:p w14:paraId="608C2A2E" w14:textId="31C04305" w:rsidR="00045E27" w:rsidRDefault="00045E27" w:rsidP="00045E27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does it mean that they “were devoting themselves to prayer”? (</w:t>
      </w:r>
      <w:r w:rsidR="00270EFC">
        <w:rPr>
          <w:rFonts w:ascii="Arial" w:hAnsi="Arial" w:cs="Arial"/>
          <w:sz w:val="22"/>
          <w:szCs w:val="22"/>
        </w:rPr>
        <w:t xml:space="preserve">1:14; </w:t>
      </w:r>
      <w:r>
        <w:rPr>
          <w:rFonts w:ascii="Arial" w:hAnsi="Arial" w:cs="Arial"/>
          <w:sz w:val="22"/>
          <w:szCs w:val="22"/>
        </w:rPr>
        <w:t>see also 2:42; 6:4; Ro12:12; Col4:2; Eph6:18)</w:t>
      </w:r>
    </w:p>
    <w:p w14:paraId="43BE62B9" w14:textId="77777777" w:rsidR="00045E27" w:rsidRDefault="00045E27" w:rsidP="00045E27">
      <w:pPr>
        <w:pStyle w:val="ListParagraph"/>
        <w:rPr>
          <w:rFonts w:ascii="Arial" w:hAnsi="Arial" w:cs="Arial"/>
          <w:sz w:val="22"/>
          <w:szCs w:val="22"/>
        </w:rPr>
      </w:pPr>
    </w:p>
    <w:p w14:paraId="09FFA063" w14:textId="77777777" w:rsidR="00270EFC" w:rsidRDefault="0016529F" w:rsidP="00270EFC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did our Lord Jesus say about believers who pray together, and how do his words help us? (Mt18:19–20)</w:t>
      </w:r>
      <w:r w:rsidRPr="00F5645B">
        <w:rPr>
          <w:rFonts w:ascii="Arial" w:hAnsi="Arial" w:cs="Arial"/>
          <w:sz w:val="22"/>
          <w:szCs w:val="22"/>
        </w:rPr>
        <w:t xml:space="preserve"> </w:t>
      </w:r>
    </w:p>
    <w:p w14:paraId="2EB8ACF7" w14:textId="77777777" w:rsidR="00270EFC" w:rsidRDefault="00270EFC" w:rsidP="00270EFC">
      <w:pPr>
        <w:pStyle w:val="ListParagraph"/>
        <w:rPr>
          <w:rFonts w:ascii="Arial" w:hAnsi="Arial" w:cs="Arial"/>
          <w:sz w:val="22"/>
          <w:szCs w:val="22"/>
        </w:rPr>
      </w:pPr>
    </w:p>
    <w:p w14:paraId="39267475" w14:textId="535D080E" w:rsidR="00270EFC" w:rsidRDefault="00270EFC" w:rsidP="00270EFC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6529F" w:rsidRPr="00F5645B">
        <w:rPr>
          <w:rFonts w:ascii="Arial" w:hAnsi="Arial" w:cs="Arial"/>
          <w:sz w:val="22"/>
          <w:szCs w:val="22"/>
        </w:rPr>
        <w:t xml:space="preserve">What else did </w:t>
      </w:r>
      <w:r>
        <w:rPr>
          <w:rFonts w:ascii="Arial" w:hAnsi="Arial" w:cs="Arial"/>
          <w:sz w:val="22"/>
          <w:szCs w:val="22"/>
        </w:rPr>
        <w:t>our Lord Jesus</w:t>
      </w:r>
      <w:r w:rsidR="00F5645B" w:rsidRPr="00F5645B">
        <w:rPr>
          <w:rFonts w:ascii="Arial" w:hAnsi="Arial" w:cs="Arial"/>
          <w:sz w:val="22"/>
          <w:szCs w:val="22"/>
        </w:rPr>
        <w:t xml:space="preserve"> teach us</w:t>
      </w:r>
      <w:r w:rsidR="0016529F" w:rsidRPr="00F5645B">
        <w:rPr>
          <w:rFonts w:ascii="Arial" w:hAnsi="Arial" w:cs="Arial"/>
          <w:sz w:val="22"/>
          <w:szCs w:val="22"/>
        </w:rPr>
        <w:t xml:space="preserve"> about prayer</w:t>
      </w:r>
      <w:r w:rsidR="00F5645B" w:rsidRPr="00F5645B">
        <w:rPr>
          <w:rFonts w:ascii="Arial" w:hAnsi="Arial" w:cs="Arial"/>
          <w:sz w:val="22"/>
          <w:szCs w:val="22"/>
        </w:rPr>
        <w:t xml:space="preserve">, and why </w:t>
      </w:r>
      <w:r w:rsidR="00F5645B">
        <w:rPr>
          <w:rFonts w:ascii="Arial" w:hAnsi="Arial" w:cs="Arial"/>
          <w:sz w:val="22"/>
          <w:szCs w:val="22"/>
        </w:rPr>
        <w:t>is this</w:t>
      </w:r>
      <w:r w:rsidR="00F5645B" w:rsidRPr="00F5645B">
        <w:rPr>
          <w:rFonts w:ascii="Arial" w:hAnsi="Arial" w:cs="Arial"/>
          <w:sz w:val="22"/>
          <w:szCs w:val="22"/>
        </w:rPr>
        <w:t xml:space="preserve"> so important</w:t>
      </w:r>
      <w:r w:rsidR="0016529F" w:rsidRPr="00F5645B">
        <w:rPr>
          <w:rFonts w:ascii="Arial" w:hAnsi="Arial" w:cs="Arial"/>
          <w:sz w:val="22"/>
          <w:szCs w:val="22"/>
        </w:rPr>
        <w:t>? (Mk11:24–25)</w:t>
      </w:r>
    </w:p>
    <w:p w14:paraId="134E8C57" w14:textId="77777777" w:rsidR="00270EFC" w:rsidRDefault="00270EFC" w:rsidP="00270EFC">
      <w:pPr>
        <w:pStyle w:val="ListParagraph"/>
        <w:rPr>
          <w:rFonts w:ascii="Arial" w:hAnsi="Arial" w:cs="Arial"/>
          <w:sz w:val="22"/>
          <w:szCs w:val="22"/>
        </w:rPr>
      </w:pPr>
    </w:p>
    <w:p w14:paraId="43DDD953" w14:textId="7DD03FA4" w:rsidR="00270EFC" w:rsidRPr="00270EFC" w:rsidRDefault="0016529F" w:rsidP="00270EFC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645B">
        <w:rPr>
          <w:rFonts w:ascii="Arial" w:hAnsi="Arial" w:cs="Arial"/>
          <w:sz w:val="22"/>
          <w:szCs w:val="22"/>
        </w:rPr>
        <w:t xml:space="preserve"> </w:t>
      </w:r>
      <w:r w:rsidR="00F5645B">
        <w:rPr>
          <w:rFonts w:ascii="Arial" w:hAnsi="Arial" w:cs="Arial"/>
          <w:sz w:val="22"/>
          <w:szCs w:val="22"/>
        </w:rPr>
        <w:t xml:space="preserve">What </w:t>
      </w:r>
      <w:r w:rsidR="00270EFC">
        <w:rPr>
          <w:rFonts w:ascii="Arial" w:hAnsi="Arial" w:cs="Arial"/>
          <w:sz w:val="22"/>
          <w:szCs w:val="22"/>
        </w:rPr>
        <w:t>can we learn from</w:t>
      </w:r>
      <w:r w:rsidR="00F5645B">
        <w:rPr>
          <w:rFonts w:ascii="Arial" w:hAnsi="Arial" w:cs="Arial"/>
          <w:sz w:val="22"/>
          <w:szCs w:val="22"/>
        </w:rPr>
        <w:t xml:space="preserve"> his prayer </w:t>
      </w:r>
      <w:r w:rsidR="00270EFC">
        <w:rPr>
          <w:rFonts w:ascii="Arial" w:hAnsi="Arial" w:cs="Arial"/>
          <w:sz w:val="22"/>
          <w:szCs w:val="22"/>
        </w:rPr>
        <w:t>about the nature and purpose of our unity</w:t>
      </w:r>
      <w:r w:rsidR="00F5645B">
        <w:rPr>
          <w:rFonts w:ascii="Arial" w:hAnsi="Arial" w:cs="Arial"/>
          <w:sz w:val="22"/>
          <w:szCs w:val="22"/>
        </w:rPr>
        <w:t>? (Jn17</w:t>
      </w:r>
      <w:r w:rsidR="00270EFC">
        <w:rPr>
          <w:rFonts w:ascii="Arial" w:hAnsi="Arial" w:cs="Arial"/>
          <w:sz w:val="22"/>
          <w:szCs w:val="22"/>
        </w:rPr>
        <w:t>:20–23)</w:t>
      </w:r>
    </w:p>
    <w:sectPr w:rsidR="00270EFC" w:rsidRPr="00270EFC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92055"/>
    <w:multiLevelType w:val="hybridMultilevel"/>
    <w:tmpl w:val="8F6C9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D4977"/>
    <w:multiLevelType w:val="hybridMultilevel"/>
    <w:tmpl w:val="7A487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27"/>
    <w:rsid w:val="00045E27"/>
    <w:rsid w:val="0016529F"/>
    <w:rsid w:val="00270EFC"/>
    <w:rsid w:val="003F0DA8"/>
    <w:rsid w:val="008A7201"/>
    <w:rsid w:val="00A74893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1CDCAB"/>
  <w15:chartTrackingRefBased/>
  <w15:docId w15:val="{BA2F7548-CB70-4549-BC45-594B8E01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E27"/>
    <w:pPr>
      <w:ind w:left="720"/>
      <w:contextualSpacing/>
    </w:pPr>
  </w:style>
  <w:style w:type="paragraph" w:styleId="NoSpacing">
    <w:name w:val="No Spacing"/>
    <w:uiPriority w:val="1"/>
    <w:qFormat/>
    <w:rsid w:val="00045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1</cp:revision>
  <dcterms:created xsi:type="dcterms:W3CDTF">2021-06-28T19:58:00Z</dcterms:created>
  <dcterms:modified xsi:type="dcterms:W3CDTF">2021-06-28T20:40:00Z</dcterms:modified>
</cp:coreProperties>
</file>