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F011A1">
      <w:pPr>
        <w:rPr>
          <w:rFonts w:ascii="Arial" w:hAnsi="Arial" w:cs="Arial"/>
          <w:sz w:val="22"/>
          <w:szCs w:val="22"/>
        </w:rPr>
      </w:pPr>
    </w:p>
    <w:p w:rsidR="00F011A1" w:rsidRDefault="00F011A1">
      <w:pPr>
        <w:rPr>
          <w:rFonts w:ascii="Arial" w:hAnsi="Arial" w:cs="Arial"/>
          <w:sz w:val="22"/>
          <w:szCs w:val="22"/>
        </w:rPr>
      </w:pPr>
    </w:p>
    <w:p w:rsidR="00F011A1" w:rsidRDefault="00F011A1" w:rsidP="00F011A1">
      <w:pPr>
        <w:jc w:val="center"/>
        <w:rPr>
          <w:rFonts w:ascii="Arial" w:hAnsi="Arial" w:cs="Arial"/>
          <w:sz w:val="22"/>
          <w:szCs w:val="22"/>
        </w:rPr>
      </w:pPr>
      <w:r>
        <w:rPr>
          <w:rFonts w:ascii="Arial" w:hAnsi="Arial" w:cs="Arial"/>
          <w:sz w:val="22"/>
          <w:szCs w:val="22"/>
        </w:rPr>
        <w:t>“COME AND SEE”</w:t>
      </w:r>
    </w:p>
    <w:p w:rsidR="00F011A1" w:rsidRDefault="00F011A1" w:rsidP="00F011A1">
      <w:pPr>
        <w:jc w:val="center"/>
        <w:rPr>
          <w:rFonts w:ascii="Arial" w:hAnsi="Arial" w:cs="Arial"/>
          <w:sz w:val="22"/>
          <w:szCs w:val="22"/>
        </w:rPr>
      </w:pPr>
    </w:p>
    <w:p w:rsidR="00F011A1" w:rsidRDefault="00F011A1" w:rsidP="00F011A1">
      <w:pPr>
        <w:rPr>
          <w:rFonts w:ascii="Arial" w:hAnsi="Arial" w:cs="Arial"/>
          <w:sz w:val="22"/>
          <w:szCs w:val="22"/>
        </w:rPr>
      </w:pPr>
      <w:r>
        <w:rPr>
          <w:rFonts w:ascii="Arial" w:hAnsi="Arial" w:cs="Arial"/>
          <w:sz w:val="22"/>
          <w:szCs w:val="22"/>
        </w:rPr>
        <w:t>John 1:35–51</w:t>
      </w:r>
    </w:p>
    <w:p w:rsidR="00F011A1" w:rsidRDefault="00F011A1" w:rsidP="00F011A1">
      <w:pPr>
        <w:rPr>
          <w:rFonts w:ascii="Arial" w:hAnsi="Arial" w:cs="Arial"/>
          <w:sz w:val="22"/>
          <w:szCs w:val="22"/>
        </w:rPr>
      </w:pPr>
      <w:r>
        <w:rPr>
          <w:rFonts w:ascii="Arial" w:hAnsi="Arial" w:cs="Arial"/>
          <w:sz w:val="22"/>
          <w:szCs w:val="22"/>
        </w:rPr>
        <w:t>Key Verse: 1:39</w:t>
      </w:r>
    </w:p>
    <w:p w:rsidR="00F011A1" w:rsidRDefault="00F011A1" w:rsidP="00F011A1">
      <w:pPr>
        <w:rPr>
          <w:rFonts w:ascii="Arial" w:hAnsi="Arial" w:cs="Arial"/>
          <w:sz w:val="22"/>
          <w:szCs w:val="22"/>
        </w:rPr>
      </w:pPr>
    </w:p>
    <w:p w:rsidR="00F011A1" w:rsidRDefault="00F011A1" w:rsidP="00F011A1">
      <w:pPr>
        <w:pStyle w:val="ListParagraph"/>
        <w:numPr>
          <w:ilvl w:val="0"/>
          <w:numId w:val="1"/>
        </w:numPr>
        <w:rPr>
          <w:rFonts w:ascii="Arial" w:hAnsi="Arial" w:cs="Arial"/>
          <w:sz w:val="22"/>
          <w:szCs w:val="22"/>
        </w:rPr>
      </w:pPr>
      <w:r>
        <w:rPr>
          <w:rFonts w:ascii="Arial" w:hAnsi="Arial" w:cs="Arial"/>
          <w:sz w:val="22"/>
          <w:szCs w:val="22"/>
        </w:rPr>
        <w:t xml:space="preserve"> Note the time, place and people mentioned in verses 35,36. What did John say, and why? What did his two disciples do, and why? (37) What did their action mean for John, and for them? What can we learn here about how faith in Jesus begins?</w:t>
      </w:r>
    </w:p>
    <w:p w:rsidR="00F011A1" w:rsidRDefault="00F011A1" w:rsidP="00F011A1">
      <w:pPr>
        <w:rPr>
          <w:rFonts w:ascii="Arial" w:hAnsi="Arial" w:cs="Arial"/>
          <w:sz w:val="22"/>
          <w:szCs w:val="22"/>
        </w:rPr>
      </w:pPr>
    </w:p>
    <w:p w:rsidR="00F011A1" w:rsidRDefault="00F011A1" w:rsidP="00F011A1">
      <w:pPr>
        <w:pStyle w:val="ListParagraph"/>
        <w:numPr>
          <w:ilvl w:val="0"/>
          <w:numId w:val="1"/>
        </w:numPr>
        <w:rPr>
          <w:rFonts w:ascii="Arial" w:hAnsi="Arial" w:cs="Arial"/>
          <w:sz w:val="22"/>
          <w:szCs w:val="22"/>
        </w:rPr>
      </w:pPr>
      <w:r>
        <w:rPr>
          <w:rFonts w:ascii="Arial" w:hAnsi="Arial" w:cs="Arial"/>
          <w:sz w:val="22"/>
          <w:szCs w:val="22"/>
        </w:rPr>
        <w:t xml:space="preserve"> How did Jesus respond to their following him? (38a) Why is his question important? What does their answer show about them? (38b) How are they a contrast to those who came to John? (22)</w:t>
      </w:r>
    </w:p>
    <w:p w:rsidR="00F011A1" w:rsidRPr="00F011A1" w:rsidRDefault="00F011A1" w:rsidP="00F011A1">
      <w:pPr>
        <w:pStyle w:val="ListParagraph"/>
        <w:rPr>
          <w:rFonts w:ascii="Arial" w:hAnsi="Arial" w:cs="Arial"/>
          <w:sz w:val="22"/>
          <w:szCs w:val="22"/>
        </w:rPr>
      </w:pPr>
    </w:p>
    <w:p w:rsidR="00F011A1" w:rsidRDefault="00F011A1" w:rsidP="00F011A1">
      <w:pPr>
        <w:pStyle w:val="ListParagraph"/>
        <w:numPr>
          <w:ilvl w:val="0"/>
          <w:numId w:val="1"/>
        </w:numPr>
        <w:rPr>
          <w:rFonts w:ascii="Arial" w:hAnsi="Arial" w:cs="Arial"/>
          <w:sz w:val="22"/>
          <w:szCs w:val="22"/>
        </w:rPr>
      </w:pPr>
      <w:r>
        <w:rPr>
          <w:rFonts w:ascii="Arial" w:hAnsi="Arial" w:cs="Arial"/>
          <w:sz w:val="22"/>
          <w:szCs w:val="22"/>
        </w:rPr>
        <w:t xml:space="preserve"> Read verse 39. What did Jesus’ invitation “Come” mean? His promise, “you will see”? What is the significance that they “spent that day with him”?</w:t>
      </w:r>
    </w:p>
    <w:p w:rsidR="00F011A1" w:rsidRPr="00F011A1" w:rsidRDefault="00F011A1" w:rsidP="00F011A1">
      <w:pPr>
        <w:pStyle w:val="ListParagraph"/>
        <w:rPr>
          <w:rFonts w:ascii="Arial" w:hAnsi="Arial" w:cs="Arial"/>
          <w:sz w:val="22"/>
          <w:szCs w:val="22"/>
        </w:rPr>
      </w:pPr>
    </w:p>
    <w:p w:rsidR="00F011A1" w:rsidRDefault="00F011A1" w:rsidP="00F011A1">
      <w:pPr>
        <w:pStyle w:val="ListParagraph"/>
        <w:numPr>
          <w:ilvl w:val="0"/>
          <w:numId w:val="1"/>
        </w:numPr>
        <w:rPr>
          <w:rFonts w:ascii="Arial" w:hAnsi="Arial" w:cs="Arial"/>
          <w:sz w:val="22"/>
          <w:szCs w:val="22"/>
        </w:rPr>
      </w:pPr>
      <w:r>
        <w:rPr>
          <w:rFonts w:ascii="Arial" w:hAnsi="Arial" w:cs="Arial"/>
          <w:sz w:val="22"/>
          <w:szCs w:val="22"/>
        </w:rPr>
        <w:t xml:space="preserve"> What was the first thing Andrew did? (40–42a) Why was he so eager to bring his brother to Jesus? How is this a sign of mature faith? What new name did Simon receive, and what does this tell us about Jesus? (42b) What similar things happened the next day? (43–46) What can we learn here from Jesus and from Philip?</w:t>
      </w:r>
    </w:p>
    <w:p w:rsidR="00F011A1" w:rsidRPr="00F011A1" w:rsidRDefault="00F011A1" w:rsidP="00F011A1">
      <w:pPr>
        <w:pStyle w:val="ListParagraph"/>
        <w:rPr>
          <w:rFonts w:ascii="Arial" w:hAnsi="Arial" w:cs="Arial"/>
          <w:sz w:val="22"/>
          <w:szCs w:val="22"/>
        </w:rPr>
      </w:pPr>
    </w:p>
    <w:p w:rsidR="00F011A1" w:rsidRPr="00F011A1" w:rsidRDefault="00F011A1" w:rsidP="00F011A1">
      <w:pPr>
        <w:pStyle w:val="ListParagraph"/>
        <w:numPr>
          <w:ilvl w:val="0"/>
          <w:numId w:val="1"/>
        </w:numPr>
        <w:rPr>
          <w:rFonts w:ascii="Arial" w:hAnsi="Arial" w:cs="Arial"/>
          <w:sz w:val="22"/>
          <w:szCs w:val="22"/>
        </w:rPr>
      </w:pPr>
      <w:r>
        <w:rPr>
          <w:rFonts w:ascii="Arial" w:hAnsi="Arial" w:cs="Arial"/>
          <w:sz w:val="22"/>
          <w:szCs w:val="22"/>
        </w:rPr>
        <w:t xml:space="preserve"> What did Jesus say of Nathanael, and why? (47) How did he respond, how did Jesus answer him, and what did it mean? (48) What did Nathanael declare, and why? (49) What did Jesus say to him? (50,51) What are the “greater things” Jesus wants us to see?</w:t>
      </w:r>
      <w:bookmarkStart w:id="0" w:name="_GoBack"/>
      <w:bookmarkEnd w:id="0"/>
    </w:p>
    <w:sectPr w:rsidR="00F011A1" w:rsidRPr="00F011A1"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1B4E"/>
    <w:multiLevelType w:val="hybridMultilevel"/>
    <w:tmpl w:val="F4DE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A1"/>
    <w:rsid w:val="003F0DA8"/>
    <w:rsid w:val="00A74893"/>
    <w:rsid w:val="00F0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52454"/>
  <w15:chartTrackingRefBased/>
  <w15:docId w15:val="{9A9A06BA-B2A4-F744-B40C-C80F06AB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2018-10-10T22:18:00Z</dcterms:created>
  <dcterms:modified xsi:type="dcterms:W3CDTF">2018-10-10T22:47:00Z</dcterms:modified>
</cp:coreProperties>
</file>