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5757AF" w14:textId="77777777" w:rsidR="004F222E" w:rsidRDefault="004F222E" w:rsidP="004F222E">
      <w:pPr>
        <w:widowControl w:val="0"/>
        <w:jc w:val="center"/>
        <w:outlineLvl w:val="0"/>
      </w:pPr>
    </w:p>
    <w:p w14:paraId="20CB9BE8" w14:textId="77777777" w:rsidR="004F222E" w:rsidRDefault="004F222E" w:rsidP="004F222E">
      <w:pPr>
        <w:widowControl w:val="0"/>
        <w:jc w:val="center"/>
        <w:outlineLvl w:val="0"/>
      </w:pPr>
    </w:p>
    <w:p w14:paraId="3E28EA20" w14:textId="77777777" w:rsidR="000B61AF" w:rsidRDefault="004F222E" w:rsidP="004F222E">
      <w:pPr>
        <w:widowControl w:val="0"/>
        <w:jc w:val="center"/>
        <w:outlineLvl w:val="0"/>
      </w:pPr>
      <w:r>
        <w:t>“</w:t>
      </w:r>
      <w:r>
        <w:t>THE SERVANT OF ALL”</w:t>
      </w:r>
    </w:p>
    <w:p w14:paraId="42AA951B" w14:textId="77777777" w:rsidR="000B61AF" w:rsidRDefault="000B61AF">
      <w:pPr>
        <w:widowControl w:val="0"/>
      </w:pPr>
    </w:p>
    <w:p w14:paraId="25271197" w14:textId="77777777" w:rsidR="000B61AF" w:rsidRDefault="004F222E" w:rsidP="004F222E">
      <w:pPr>
        <w:widowControl w:val="0"/>
        <w:outlineLvl w:val="0"/>
      </w:pPr>
      <w:r>
        <w:t>Mark 9:30–</w:t>
      </w:r>
      <w:r>
        <w:t>10:16</w:t>
      </w:r>
    </w:p>
    <w:p w14:paraId="66DA8D18" w14:textId="77777777" w:rsidR="000B61AF" w:rsidRDefault="004F222E">
      <w:pPr>
        <w:widowControl w:val="0"/>
      </w:pPr>
      <w:r>
        <w:t>Key Verse: 9:35</w:t>
      </w:r>
    </w:p>
    <w:p w14:paraId="6963B73F" w14:textId="77777777" w:rsidR="000B61AF" w:rsidRDefault="000B61AF">
      <w:pPr>
        <w:widowControl w:val="0"/>
      </w:pPr>
    </w:p>
    <w:p w14:paraId="3179CA73" w14:textId="77777777" w:rsidR="000B61AF" w:rsidRDefault="004F222E" w:rsidP="004F222E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Where did Jesus go and why? (30,31a) What did he tell them would happen to him? (31b; 8:31,</w:t>
      </w:r>
      <w:r>
        <w:t>32) How might this be hard for them to understand? (32a) Why might they be afraid to ask him about it? (32b) What is the significance of what Jesus would do?</w:t>
      </w:r>
    </w:p>
    <w:p w14:paraId="28585A19" w14:textId="77777777" w:rsidR="000B61AF" w:rsidRDefault="000B61AF">
      <w:pPr>
        <w:widowControl w:val="0"/>
      </w:pPr>
    </w:p>
    <w:p w14:paraId="60852D06" w14:textId="77777777" w:rsidR="000B61AF" w:rsidRDefault="004F222E" w:rsidP="004F222E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 xml:space="preserve">At the house in Capernaum, what did Jesus ask his disciples? (33) Why wouldn’t they tell him? (34) What could have stirred this argument? What is good/bad about wanting to be “the greatest”? </w:t>
      </w:r>
    </w:p>
    <w:p w14:paraId="701D2501" w14:textId="77777777" w:rsidR="000B61AF" w:rsidRDefault="000B61AF">
      <w:pPr>
        <w:widowControl w:val="0"/>
      </w:pPr>
    </w:p>
    <w:p w14:paraId="292191CC" w14:textId="77777777" w:rsidR="000B61AF" w:rsidRDefault="004F222E" w:rsidP="004F222E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Read verse 35. What does it mean to be “last”? The “servant of all”? Why should we? (Php2:3–</w:t>
      </w:r>
      <w:r>
        <w:t>11) Think about all that is involved in “welcoming” a little child (36,</w:t>
      </w:r>
      <w:r>
        <w:t xml:space="preserve">37). What does it mean to do it “in Jesus’ name”? How would Jesus become “the servant of all”? (31b; cf. verse </w:t>
      </w:r>
      <w:r>
        <w:t>45) What can we learn from Jesus here?</w:t>
      </w:r>
    </w:p>
    <w:p w14:paraId="07E31176" w14:textId="77777777" w:rsidR="000B61AF" w:rsidRDefault="000B61AF">
      <w:pPr>
        <w:widowControl w:val="0"/>
      </w:pPr>
    </w:p>
    <w:p w14:paraId="2D2180E2" w14:textId="77777777" w:rsidR="000B61AF" w:rsidRDefault="004F222E" w:rsidP="004F222E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 xml:space="preserve">What </w:t>
      </w:r>
      <w:r>
        <w:t>did John say, and why? (38) How had he missed the point of Jesus’ teaching? How does Jesus’ respond? (39–</w:t>
      </w:r>
      <w:r>
        <w:t xml:space="preserve">41) What can we learn here about how to see others who serve in Jesus’ name? </w:t>
      </w:r>
    </w:p>
    <w:p w14:paraId="795A2D99" w14:textId="77777777" w:rsidR="000B61AF" w:rsidRDefault="000B61AF">
      <w:pPr>
        <w:widowControl w:val="0"/>
      </w:pPr>
    </w:p>
    <w:p w14:paraId="13943C13" w14:textId="77777777" w:rsidR="000B61AF" w:rsidRDefault="004F222E" w:rsidP="004F222E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What does Jesus say about those who cause one of his “little ones” to</w:t>
      </w:r>
      <w:r>
        <w:t xml:space="preserve"> stumble? (42) What does it mean to cause someone to “stumble”? What does it mean to “cut it off”? (43–</w:t>
      </w:r>
      <w:r>
        <w:t>47a) How does Jesus describe hell, and how does this help us refrain from sinning? (47b–</w:t>
      </w:r>
      <w:r>
        <w:t>49) What does Jesus mean by “saltiness”? (50)</w:t>
      </w:r>
    </w:p>
    <w:p w14:paraId="38D15130" w14:textId="77777777" w:rsidR="000B61AF" w:rsidRDefault="000B61AF">
      <w:pPr>
        <w:widowControl w:val="0"/>
      </w:pPr>
    </w:p>
    <w:p w14:paraId="51245F53" w14:textId="77777777" w:rsidR="000B61AF" w:rsidRDefault="004F222E" w:rsidP="004F222E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Where did Jesus</w:t>
      </w:r>
      <w:r>
        <w:t xml:space="preserve"> go, who came to him</w:t>
      </w:r>
      <w:r>
        <w:t xml:space="preserve"> and what did he do? (10:1) What did the Pharisees ask, and how was it</w:t>
      </w:r>
      <w:r>
        <w:t xml:space="preserve"> a test? (2) What was Jesus say, and why? (3) What was the social context for the certificate of divorce? (4.</w:t>
      </w:r>
      <w:r>
        <w:t xml:space="preserve">5) What does Jesus say about God’s </w:t>
      </w:r>
      <w:r>
        <w:t>intention for marriage? (6–</w:t>
      </w:r>
      <w:r>
        <w:t>9) When the disciples asked, what did Jesus teach? (10–</w:t>
      </w:r>
      <w:r>
        <w:t>12)</w:t>
      </w:r>
    </w:p>
    <w:p w14:paraId="7B69D887" w14:textId="77777777" w:rsidR="000B61AF" w:rsidRDefault="000B61AF">
      <w:pPr>
        <w:widowControl w:val="0"/>
      </w:pPr>
    </w:p>
    <w:p w14:paraId="26A4AA08" w14:textId="77777777" w:rsidR="000B61AF" w:rsidRDefault="004F222E" w:rsidP="004F222E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Why were people bringing children to Jesus, and how did the disciples respond? (13; cf. 9:36,</w:t>
      </w:r>
      <w:bookmarkStart w:id="0" w:name="_GoBack"/>
      <w:bookmarkEnd w:id="0"/>
      <w:r>
        <w:t>37) How did Jesus respond, and what did he say? (14) What does Jesus want us to le</w:t>
      </w:r>
      <w:r>
        <w:t>arn from little children? (15) What does it mean to receive the kingdom like a little child? What can we learn from Jesus in this passage? (10:16; 9:35)</w:t>
      </w:r>
    </w:p>
    <w:sectPr w:rsidR="000B61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952E7"/>
    <w:multiLevelType w:val="hybridMultilevel"/>
    <w:tmpl w:val="C550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1331"/>
    <w:multiLevelType w:val="hybridMultilevel"/>
    <w:tmpl w:val="00A4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61AF"/>
    <w:rsid w:val="000B61AF"/>
    <w:rsid w:val="004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2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4F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Macintosh Word</Application>
  <DocSecurity>0</DocSecurity>
  <Lines>14</Lines>
  <Paragraphs>3</Paragraphs>
  <ScaleCrop>false</ScaleCrop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2</cp:revision>
  <dcterms:created xsi:type="dcterms:W3CDTF">2016-01-17T20:00:00Z</dcterms:created>
  <dcterms:modified xsi:type="dcterms:W3CDTF">2016-01-17T20:00:00Z</dcterms:modified>
</cp:coreProperties>
</file>