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7EE" w:rsidRDefault="00184946">
      <w:pPr>
        <w:rPr>
          <w:rFonts w:ascii="Arial" w:hAnsi="Arial" w:cs="Arial"/>
          <w:sz w:val="22"/>
          <w:szCs w:val="22"/>
        </w:rPr>
      </w:pPr>
    </w:p>
    <w:p w:rsidR="00184946" w:rsidRDefault="00184946">
      <w:pPr>
        <w:rPr>
          <w:rFonts w:ascii="Arial" w:hAnsi="Arial" w:cs="Arial"/>
          <w:sz w:val="22"/>
          <w:szCs w:val="22"/>
        </w:rPr>
      </w:pPr>
    </w:p>
    <w:p w:rsidR="00184946" w:rsidRDefault="00184946" w:rsidP="0018494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JESUS OUR GREAT HIGH PRIEST</w:t>
      </w:r>
    </w:p>
    <w:p w:rsidR="0073699F" w:rsidRDefault="0073699F">
      <w:pPr>
        <w:rPr>
          <w:rFonts w:ascii="Arial" w:hAnsi="Arial" w:cs="Arial"/>
          <w:sz w:val="22"/>
          <w:szCs w:val="22"/>
        </w:rPr>
      </w:pPr>
    </w:p>
    <w:p w:rsidR="0073699F" w:rsidRDefault="007369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Hebrews 2:1–18</w:t>
      </w:r>
    </w:p>
    <w:p w:rsidR="0073699F" w:rsidRDefault="007369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Key Verse: </w:t>
      </w:r>
      <w:r w:rsidR="00184946">
        <w:rPr>
          <w:rFonts w:ascii="Arial" w:hAnsi="Arial" w:cs="Arial"/>
          <w:sz w:val="22"/>
          <w:szCs w:val="22"/>
        </w:rPr>
        <w:t>2:17</w:t>
      </w:r>
    </w:p>
    <w:p w:rsidR="0073699F" w:rsidRDefault="0073699F">
      <w:pPr>
        <w:rPr>
          <w:rFonts w:ascii="Arial" w:hAnsi="Arial" w:cs="Arial"/>
          <w:sz w:val="22"/>
          <w:szCs w:val="22"/>
        </w:rPr>
      </w:pPr>
    </w:p>
    <w:p w:rsidR="0073699F" w:rsidRDefault="0073699F" w:rsidP="0073699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is the author’s warning? (1) What does it mean to pay “the most careful attention”? What was “the message spoken through angels,” and what </w:t>
      </w:r>
      <w:r w:rsidR="00184946">
        <w:rPr>
          <w:rFonts w:ascii="Arial" w:hAnsi="Arial" w:cs="Arial"/>
          <w:sz w:val="22"/>
          <w:szCs w:val="22"/>
        </w:rPr>
        <w:t>happened to those who violated it</w:t>
      </w:r>
      <w:r>
        <w:rPr>
          <w:rFonts w:ascii="Arial" w:hAnsi="Arial" w:cs="Arial"/>
          <w:sz w:val="22"/>
          <w:szCs w:val="22"/>
        </w:rPr>
        <w:t xml:space="preserve">? (2; cf. 10:28) What contrast does the author </w:t>
      </w:r>
      <w:r w:rsidR="00184946">
        <w:rPr>
          <w:rFonts w:ascii="Arial" w:hAnsi="Arial" w:cs="Arial"/>
          <w:sz w:val="22"/>
          <w:szCs w:val="22"/>
        </w:rPr>
        <w:t>make</w:t>
      </w:r>
      <w:r>
        <w:rPr>
          <w:rFonts w:ascii="Arial" w:hAnsi="Arial" w:cs="Arial"/>
          <w:sz w:val="22"/>
          <w:szCs w:val="22"/>
        </w:rPr>
        <w:t xml:space="preserve">? (3a; cf. 12:25) </w:t>
      </w:r>
      <w:r w:rsidR="00176B40">
        <w:rPr>
          <w:rFonts w:ascii="Arial" w:hAnsi="Arial" w:cs="Arial"/>
          <w:sz w:val="22"/>
          <w:szCs w:val="22"/>
        </w:rPr>
        <w:t>What does it mean to “ignore” this?</w:t>
      </w:r>
    </w:p>
    <w:p w:rsidR="0073699F" w:rsidRDefault="0073699F" w:rsidP="0073699F">
      <w:pPr>
        <w:rPr>
          <w:rFonts w:ascii="Arial" w:hAnsi="Arial" w:cs="Arial"/>
          <w:sz w:val="22"/>
          <w:szCs w:val="22"/>
        </w:rPr>
      </w:pPr>
    </w:p>
    <w:p w:rsidR="0073699F" w:rsidRDefault="0073699F" w:rsidP="0073699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does the author describe the </w:t>
      </w:r>
      <w:r w:rsidR="00C67C62">
        <w:rPr>
          <w:rFonts w:ascii="Arial" w:hAnsi="Arial" w:cs="Arial"/>
          <w:sz w:val="22"/>
          <w:szCs w:val="22"/>
        </w:rPr>
        <w:t>Christian message, and why should we know these things about it? (3b–4)</w:t>
      </w:r>
    </w:p>
    <w:p w:rsidR="00C67C62" w:rsidRPr="00C67C62" w:rsidRDefault="00C67C62" w:rsidP="00C67C62">
      <w:pPr>
        <w:pStyle w:val="ListParagraph"/>
        <w:rPr>
          <w:rFonts w:ascii="Arial" w:hAnsi="Arial" w:cs="Arial"/>
          <w:sz w:val="22"/>
          <w:szCs w:val="22"/>
        </w:rPr>
      </w:pPr>
    </w:p>
    <w:p w:rsidR="00C67C62" w:rsidRDefault="00C67C62" w:rsidP="0073699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76B40">
        <w:rPr>
          <w:rFonts w:ascii="Arial" w:hAnsi="Arial" w:cs="Arial"/>
          <w:sz w:val="22"/>
          <w:szCs w:val="22"/>
        </w:rPr>
        <w:t xml:space="preserve">In what ways does the author compare angels and Jesus? (5–9) How is God’s concern for human beings illustrated here, and what can we learn from this? (6–8; cf. Ps8:4–6; Ge1:28) </w:t>
      </w:r>
      <w:r w:rsidR="007B0B85">
        <w:rPr>
          <w:rFonts w:ascii="Arial" w:hAnsi="Arial" w:cs="Arial"/>
          <w:sz w:val="22"/>
          <w:szCs w:val="22"/>
        </w:rPr>
        <w:t>What does it mean that Jesus is “a son of man”? (6b,9)</w:t>
      </w:r>
    </w:p>
    <w:p w:rsidR="007B0B85" w:rsidRPr="007B0B85" w:rsidRDefault="007B0B85" w:rsidP="007B0B85">
      <w:pPr>
        <w:pStyle w:val="ListParagraph"/>
        <w:rPr>
          <w:rFonts w:ascii="Arial" w:hAnsi="Arial" w:cs="Arial"/>
          <w:sz w:val="22"/>
          <w:szCs w:val="22"/>
        </w:rPr>
      </w:pPr>
    </w:p>
    <w:p w:rsidR="007B0B85" w:rsidRDefault="007B0B85" w:rsidP="0073699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two things did Jesus’ suffering accomplish? (10) What does this tell us about Jesus and us, and why do we need to know this? (11–13) </w:t>
      </w:r>
    </w:p>
    <w:p w:rsidR="007B0B85" w:rsidRPr="007B0B85" w:rsidRDefault="007B0B85" w:rsidP="007B0B85">
      <w:pPr>
        <w:pStyle w:val="ListParagraph"/>
        <w:rPr>
          <w:rFonts w:ascii="Arial" w:hAnsi="Arial" w:cs="Arial"/>
          <w:sz w:val="22"/>
          <w:szCs w:val="22"/>
        </w:rPr>
      </w:pPr>
    </w:p>
    <w:p w:rsidR="007B0B85" w:rsidRPr="0073699F" w:rsidRDefault="007B0B85" w:rsidP="0073699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84946">
        <w:rPr>
          <w:rFonts w:ascii="Arial" w:hAnsi="Arial" w:cs="Arial"/>
          <w:sz w:val="22"/>
          <w:szCs w:val="22"/>
        </w:rPr>
        <w:t>Why did Jesus share in our humanity? (14–16) Who are “Abraham’s descendants”? (Ro4:16) What else does Jesus’ humanity tell us, and how does knowing this help us</w:t>
      </w:r>
      <w:bookmarkStart w:id="0" w:name="_GoBack"/>
      <w:bookmarkEnd w:id="0"/>
      <w:r w:rsidR="00184946">
        <w:rPr>
          <w:rFonts w:ascii="Arial" w:hAnsi="Arial" w:cs="Arial"/>
          <w:sz w:val="22"/>
          <w:szCs w:val="22"/>
        </w:rPr>
        <w:t>? (Read verses 17,18.)</w:t>
      </w:r>
    </w:p>
    <w:sectPr w:rsidR="007B0B85" w:rsidRPr="0073699F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1E03"/>
    <w:multiLevelType w:val="hybridMultilevel"/>
    <w:tmpl w:val="5D4C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9F"/>
    <w:rsid w:val="00176B40"/>
    <w:rsid w:val="00184946"/>
    <w:rsid w:val="003F0DA8"/>
    <w:rsid w:val="0073699F"/>
    <w:rsid w:val="007B0B85"/>
    <w:rsid w:val="00A74893"/>
    <w:rsid w:val="00C6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4CF94B"/>
  <w15:chartTrackingRefBased/>
  <w15:docId w15:val="{8A635C80-59D0-FA47-A0EA-E6ED994B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1</cp:revision>
  <dcterms:created xsi:type="dcterms:W3CDTF">2019-10-29T14:29:00Z</dcterms:created>
  <dcterms:modified xsi:type="dcterms:W3CDTF">2019-10-29T15:30:00Z</dcterms:modified>
</cp:coreProperties>
</file>