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1C" w:rsidRDefault="00D61E1C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6"/>
        </w:rPr>
        <w:fldChar w:fldCharType="begin"/>
      </w:r>
      <w:r>
        <w:instrText xml:space="preserve"> SEQ CHAPTER \h \r 1</w:instrText>
      </w:r>
      <w:r>
        <w:fldChar w:fldCharType="end"/>
      </w:r>
    </w:p>
    <w:p w:rsidR="00D61E1C" w:rsidRDefault="00D61E1C">
      <w:pPr>
        <w:widowControl w:val="0"/>
        <w:rPr>
          <w:rFonts w:ascii="Arial" w:hAnsi="Arial"/>
          <w:sz w:val="22"/>
        </w:rPr>
      </w:pPr>
    </w:p>
    <w:p w:rsidR="00D61E1C" w:rsidRDefault="00D61E1C">
      <w:pPr>
        <w:widowControl w:val="0"/>
        <w:tabs>
          <w:tab w:val="center" w:pos="468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1E3960">
        <w:rPr>
          <w:rFonts w:ascii="Arial" w:hAnsi="Arial"/>
          <w:sz w:val="22"/>
        </w:rPr>
        <w:t xml:space="preserve">TO </w:t>
      </w:r>
      <w:r w:rsidR="0083757D">
        <w:rPr>
          <w:rFonts w:ascii="Arial" w:hAnsi="Arial"/>
          <w:sz w:val="22"/>
        </w:rPr>
        <w:t xml:space="preserve">BRING THEM TOGETHER AND </w:t>
      </w:r>
      <w:r w:rsidR="001E3960">
        <w:rPr>
          <w:rFonts w:ascii="Arial" w:hAnsi="Arial"/>
          <w:sz w:val="22"/>
        </w:rPr>
        <w:t>MAKE THEM ONE</w:t>
      </w:r>
    </w:p>
    <w:p w:rsidR="00D61E1C" w:rsidRDefault="00D61E1C">
      <w:pPr>
        <w:widowControl w:val="0"/>
        <w:rPr>
          <w:rFonts w:ascii="Arial" w:hAnsi="Arial"/>
          <w:sz w:val="22"/>
        </w:rPr>
      </w:pPr>
    </w:p>
    <w:p w:rsidR="00D61E1C" w:rsidRDefault="00D61E1C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John 11:45–57</w:t>
      </w:r>
    </w:p>
    <w:p w:rsidR="00D61E1C" w:rsidRDefault="00D61E1C">
      <w:pPr>
        <w:widowContro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Key Verses: 11:51–52</w:t>
      </w:r>
    </w:p>
    <w:p w:rsidR="00D61E1C" w:rsidRDefault="00D61E1C">
      <w:pPr>
        <w:widowControl w:val="0"/>
        <w:rPr>
          <w:rFonts w:ascii="Arial" w:hAnsi="Arial"/>
          <w:sz w:val="22"/>
        </w:rPr>
      </w:pPr>
    </w:p>
    <w:p w:rsidR="00894270" w:rsidRDefault="00D61E1C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 xml:space="preserve"> How did many of the Jews who had come to visit Mary respond to what Jesus had done? (45) What did </w:t>
      </w:r>
      <w:r w:rsidR="00894270">
        <w:rPr>
          <w:rFonts w:ascii="Arial" w:hAnsi="Arial"/>
          <w:sz w:val="22"/>
        </w:rPr>
        <w:t xml:space="preserve">some </w:t>
      </w:r>
      <w:r>
        <w:rPr>
          <w:rFonts w:ascii="Arial" w:hAnsi="Arial"/>
          <w:sz w:val="22"/>
        </w:rPr>
        <w:t xml:space="preserve">others do? (46) </w:t>
      </w:r>
      <w:r w:rsidR="00894270">
        <w:rPr>
          <w:rFonts w:ascii="Arial" w:hAnsi="Arial"/>
          <w:sz w:val="22"/>
        </w:rPr>
        <w:t>Why di</w:t>
      </w:r>
      <w:r w:rsidR="001711EF">
        <w:rPr>
          <w:rFonts w:ascii="Arial" w:hAnsi="Arial"/>
          <w:sz w:val="22"/>
        </w:rPr>
        <w:t>d people respond so differently</w:t>
      </w:r>
      <w:r w:rsidR="00894270">
        <w:rPr>
          <w:rFonts w:ascii="Arial" w:hAnsi="Arial"/>
          <w:sz w:val="22"/>
        </w:rPr>
        <w:t>?</w:t>
      </w:r>
    </w:p>
    <w:p w:rsidR="00894270" w:rsidRDefault="00894270">
      <w:pPr>
        <w:widowControl w:val="0"/>
        <w:ind w:left="720" w:hanging="720"/>
        <w:rPr>
          <w:rFonts w:ascii="Arial" w:hAnsi="Arial"/>
          <w:sz w:val="22"/>
        </w:rPr>
      </w:pPr>
    </w:p>
    <w:p w:rsidR="00D61E1C" w:rsidRDefault="00894270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 xml:space="preserve"> Who called the Sanhedrin meeting, and a</w:t>
      </w:r>
      <w:r w:rsidR="00D61E1C">
        <w:rPr>
          <w:rFonts w:ascii="Arial" w:hAnsi="Arial"/>
          <w:sz w:val="22"/>
        </w:rPr>
        <w:t>bout</w:t>
      </w:r>
      <w:r>
        <w:rPr>
          <w:rFonts w:ascii="Arial" w:hAnsi="Arial"/>
          <w:sz w:val="22"/>
        </w:rPr>
        <w:t xml:space="preserve"> what were they</w:t>
      </w:r>
      <w:r w:rsidR="00D61E1C">
        <w:rPr>
          <w:rFonts w:ascii="Arial" w:hAnsi="Arial"/>
          <w:sz w:val="22"/>
        </w:rPr>
        <w:t xml:space="preserve"> mainly concerned? (47–48) </w:t>
      </w:r>
      <w:r w:rsidR="0081311E">
        <w:rPr>
          <w:rFonts w:ascii="Arial" w:hAnsi="Arial"/>
          <w:sz w:val="22"/>
        </w:rPr>
        <w:t>Why did the</w:t>
      </w:r>
      <w:r w:rsidR="001711EF">
        <w:rPr>
          <w:rFonts w:ascii="Arial" w:hAnsi="Arial"/>
          <w:sz w:val="22"/>
        </w:rPr>
        <w:t xml:space="preserve">y feel so threatened by Jesus’ ministry, and what can we learn from this? </w:t>
      </w:r>
    </w:p>
    <w:p w:rsidR="00D61E1C" w:rsidRDefault="00D61E1C">
      <w:pPr>
        <w:widowControl w:val="0"/>
        <w:rPr>
          <w:rFonts w:ascii="Arial" w:hAnsi="Arial"/>
          <w:sz w:val="22"/>
        </w:rPr>
      </w:pPr>
    </w:p>
    <w:p w:rsidR="00D61E1C" w:rsidRDefault="001711EF" w:rsidP="001E3960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3</w:t>
      </w:r>
      <w:r w:rsidR="00D61E1C">
        <w:rPr>
          <w:rFonts w:ascii="Arial" w:hAnsi="Arial"/>
          <w:sz w:val="22"/>
        </w:rPr>
        <w:t>.</w:t>
      </w:r>
      <w:r w:rsidR="00D61E1C"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t>Who was Caiaphas, what did he say to the Sanhedrin, and what was he suggesting that they do with Jesus? (</w:t>
      </w:r>
      <w:r w:rsidR="00D61E1C">
        <w:rPr>
          <w:rFonts w:ascii="Arial" w:hAnsi="Arial"/>
          <w:sz w:val="22"/>
        </w:rPr>
        <w:t>49–50</w:t>
      </w:r>
      <w:r>
        <w:rPr>
          <w:rFonts w:ascii="Arial" w:hAnsi="Arial"/>
          <w:sz w:val="22"/>
        </w:rPr>
        <w:t>) How did the author interpret this? (51) Why should we consider Caiaphas’ idea as “prophecy”?</w:t>
      </w:r>
      <w:r w:rsidR="007A1873">
        <w:rPr>
          <w:rFonts w:ascii="Arial" w:hAnsi="Arial"/>
          <w:sz w:val="22"/>
        </w:rPr>
        <w:t xml:space="preserve"> </w:t>
      </w:r>
      <w:r w:rsidR="001E3960">
        <w:rPr>
          <w:rFonts w:ascii="Arial" w:hAnsi="Arial"/>
          <w:sz w:val="22"/>
        </w:rPr>
        <w:t>What can we learn here about God and his ways of working?</w:t>
      </w:r>
    </w:p>
    <w:p w:rsidR="00D61E1C" w:rsidRDefault="00D61E1C">
      <w:pPr>
        <w:widowControl w:val="0"/>
        <w:rPr>
          <w:rFonts w:ascii="Arial" w:hAnsi="Arial"/>
          <w:sz w:val="22"/>
        </w:rPr>
      </w:pPr>
    </w:p>
    <w:p w:rsidR="00D61E1C" w:rsidRDefault="00D61E1C" w:rsidP="00440477">
      <w:pPr>
        <w:widowControl w:val="0"/>
        <w:spacing w:before="24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4.</w:t>
      </w:r>
      <w:r>
        <w:rPr>
          <w:rFonts w:ascii="Arial" w:hAnsi="Arial"/>
          <w:sz w:val="22"/>
        </w:rPr>
        <w:tab/>
        <w:t xml:space="preserve"> </w:t>
      </w:r>
      <w:r w:rsidR="001711EF">
        <w:rPr>
          <w:rFonts w:ascii="Arial" w:hAnsi="Arial"/>
          <w:sz w:val="22"/>
        </w:rPr>
        <w:t xml:space="preserve">Read verses 51–52. </w:t>
      </w:r>
      <w:r>
        <w:rPr>
          <w:rFonts w:ascii="Arial" w:hAnsi="Arial"/>
          <w:sz w:val="22"/>
        </w:rPr>
        <w:t xml:space="preserve">What </w:t>
      </w:r>
      <w:r w:rsidR="001711EF">
        <w:rPr>
          <w:rFonts w:ascii="Arial" w:hAnsi="Arial"/>
          <w:sz w:val="22"/>
        </w:rPr>
        <w:t>did it mean that Jesus would die for the Jewish nation</w:t>
      </w:r>
      <w:r w:rsidR="007A1873">
        <w:rPr>
          <w:rFonts w:ascii="Arial" w:hAnsi="Arial"/>
          <w:sz w:val="22"/>
        </w:rPr>
        <w:t>? (1:29</w:t>
      </w:r>
      <w:r w:rsidR="00440477">
        <w:rPr>
          <w:rFonts w:ascii="Arial" w:hAnsi="Arial"/>
          <w:sz w:val="22"/>
        </w:rPr>
        <w:t>; Isa53:5–8</w:t>
      </w:r>
      <w:r w:rsidR="007A1873">
        <w:rPr>
          <w:rFonts w:ascii="Arial" w:hAnsi="Arial"/>
          <w:sz w:val="22"/>
        </w:rPr>
        <w:t xml:space="preserve">) Who are </w:t>
      </w:r>
      <w:r w:rsidR="001711EF">
        <w:rPr>
          <w:rFonts w:ascii="Arial" w:hAnsi="Arial"/>
          <w:sz w:val="22"/>
        </w:rPr>
        <w:t>the scattered children of God</w:t>
      </w:r>
      <w:r w:rsidR="007A1873">
        <w:rPr>
          <w:rFonts w:ascii="Arial" w:hAnsi="Arial"/>
          <w:sz w:val="22"/>
        </w:rPr>
        <w:t>? (Ro9</w:t>
      </w:r>
      <w:proofErr w:type="gramStart"/>
      <w:r w:rsidR="007A1873">
        <w:rPr>
          <w:rFonts w:ascii="Arial" w:hAnsi="Arial"/>
          <w:sz w:val="22"/>
        </w:rPr>
        <w:t>:25</w:t>
      </w:r>
      <w:proofErr w:type="gramEnd"/>
      <w:r w:rsidR="007A1873">
        <w:rPr>
          <w:rFonts w:ascii="Arial" w:hAnsi="Arial"/>
          <w:sz w:val="22"/>
        </w:rPr>
        <w:t>–26</w:t>
      </w:r>
      <w:r w:rsidR="001711EF">
        <w:rPr>
          <w:rFonts w:ascii="Arial" w:hAnsi="Arial"/>
          <w:sz w:val="22"/>
        </w:rPr>
        <w:t xml:space="preserve">) How would </w:t>
      </w:r>
      <w:r w:rsidR="007A1873">
        <w:rPr>
          <w:rFonts w:ascii="Arial" w:hAnsi="Arial"/>
          <w:sz w:val="22"/>
        </w:rPr>
        <w:t>Jesus’</w:t>
      </w:r>
      <w:r w:rsidR="001711EF">
        <w:rPr>
          <w:rFonts w:ascii="Arial" w:hAnsi="Arial"/>
          <w:sz w:val="22"/>
        </w:rPr>
        <w:t xml:space="preserve"> death bring </w:t>
      </w:r>
      <w:r w:rsidR="007A1873">
        <w:rPr>
          <w:rFonts w:ascii="Arial" w:hAnsi="Arial"/>
          <w:sz w:val="22"/>
        </w:rPr>
        <w:t>all these people together and make them one</w:t>
      </w:r>
      <w:r w:rsidR="00E80581">
        <w:rPr>
          <w:rFonts w:ascii="Arial" w:hAnsi="Arial"/>
          <w:sz w:val="22"/>
        </w:rPr>
        <w:t>? (</w:t>
      </w:r>
      <w:r w:rsidR="007A1873">
        <w:rPr>
          <w:rFonts w:ascii="Arial" w:hAnsi="Arial"/>
          <w:sz w:val="22"/>
        </w:rPr>
        <w:t>Eph2</w:t>
      </w:r>
      <w:proofErr w:type="gramStart"/>
      <w:r w:rsidR="007A1873">
        <w:rPr>
          <w:rFonts w:ascii="Arial" w:hAnsi="Arial"/>
          <w:sz w:val="22"/>
        </w:rPr>
        <w:t>:14</w:t>
      </w:r>
      <w:proofErr w:type="gramEnd"/>
      <w:r w:rsidR="007A1873">
        <w:rPr>
          <w:rFonts w:ascii="Arial" w:hAnsi="Arial"/>
          <w:sz w:val="22"/>
        </w:rPr>
        <w:t xml:space="preserve">–17) </w:t>
      </w:r>
      <w:r w:rsidR="00EF0B77">
        <w:rPr>
          <w:rFonts w:ascii="Arial" w:hAnsi="Arial"/>
          <w:sz w:val="22"/>
        </w:rPr>
        <w:t xml:space="preserve">Why is this </w:t>
      </w:r>
      <w:r w:rsidR="005F34E0">
        <w:rPr>
          <w:rFonts w:ascii="Arial" w:hAnsi="Arial"/>
          <w:sz w:val="22"/>
        </w:rPr>
        <w:t xml:space="preserve">unity </w:t>
      </w:r>
      <w:r w:rsidR="00EF0B77">
        <w:rPr>
          <w:rFonts w:ascii="Arial" w:hAnsi="Arial"/>
          <w:sz w:val="22"/>
        </w:rPr>
        <w:t xml:space="preserve">important? </w:t>
      </w:r>
      <w:r w:rsidR="001E3960">
        <w:rPr>
          <w:rFonts w:ascii="Arial" w:hAnsi="Arial"/>
          <w:sz w:val="22"/>
        </w:rPr>
        <w:t xml:space="preserve">(10:16; 17:20–23) </w:t>
      </w:r>
      <w:r w:rsidR="003C6463">
        <w:rPr>
          <w:rFonts w:ascii="Arial" w:hAnsi="Arial"/>
          <w:sz w:val="22"/>
        </w:rPr>
        <w:t>How can we have this unity among us practically?</w:t>
      </w:r>
    </w:p>
    <w:p w:rsidR="00D61E1C" w:rsidRDefault="00D61E1C">
      <w:pPr>
        <w:widowControl w:val="0"/>
        <w:rPr>
          <w:rFonts w:ascii="Arial" w:hAnsi="Arial"/>
          <w:sz w:val="22"/>
        </w:rPr>
      </w:pPr>
    </w:p>
    <w:p w:rsidR="00917C16" w:rsidRPr="00111C7D" w:rsidRDefault="007A1873" w:rsidP="00111C7D">
      <w:pPr>
        <w:widowControl w:val="0"/>
        <w:ind w:left="720" w:hanging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5</w:t>
      </w:r>
      <w:r w:rsidR="00D61E1C">
        <w:rPr>
          <w:rFonts w:ascii="Arial" w:hAnsi="Arial"/>
          <w:sz w:val="22"/>
        </w:rPr>
        <w:t>.</w:t>
      </w:r>
      <w:r w:rsidR="00D61E1C">
        <w:rPr>
          <w:rFonts w:ascii="Arial" w:hAnsi="Arial"/>
          <w:sz w:val="22"/>
        </w:rPr>
        <w:tab/>
        <w:t xml:space="preserve"> </w:t>
      </w:r>
      <w:r w:rsidR="004962F1">
        <w:rPr>
          <w:rFonts w:ascii="Arial" w:hAnsi="Arial"/>
          <w:sz w:val="22"/>
        </w:rPr>
        <w:t>What was the plot against Jesus? (53) How did this</w:t>
      </w:r>
      <w:r w:rsidR="00111C7D">
        <w:rPr>
          <w:rFonts w:ascii="Arial" w:hAnsi="Arial"/>
          <w:sz w:val="22"/>
        </w:rPr>
        <w:t xml:space="preserve"> affect </w:t>
      </w:r>
      <w:r w:rsidR="004962F1">
        <w:rPr>
          <w:rFonts w:ascii="Arial" w:hAnsi="Arial"/>
          <w:sz w:val="22"/>
        </w:rPr>
        <w:t>his</w:t>
      </w:r>
      <w:r w:rsidR="00111C7D">
        <w:rPr>
          <w:rFonts w:ascii="Arial" w:hAnsi="Arial"/>
          <w:sz w:val="22"/>
        </w:rPr>
        <w:t xml:space="preserve"> ministry? (54) As Passover approached, what were people doing</w:t>
      </w:r>
      <w:r w:rsidR="00EF0B77">
        <w:rPr>
          <w:rFonts w:ascii="Arial" w:hAnsi="Arial"/>
          <w:sz w:val="22"/>
        </w:rPr>
        <w:t xml:space="preserve"> and saying</w:t>
      </w:r>
      <w:r w:rsidR="00111C7D">
        <w:rPr>
          <w:rFonts w:ascii="Arial" w:hAnsi="Arial"/>
          <w:sz w:val="22"/>
        </w:rPr>
        <w:t xml:space="preserve">? (55–56) </w:t>
      </w:r>
      <w:r w:rsidR="00EF0B77">
        <w:rPr>
          <w:rFonts w:ascii="Arial" w:hAnsi="Arial"/>
          <w:sz w:val="22"/>
        </w:rPr>
        <w:t xml:space="preserve">What </w:t>
      </w:r>
      <w:r w:rsidR="004962F1">
        <w:rPr>
          <w:rFonts w:ascii="Arial" w:hAnsi="Arial"/>
          <w:sz w:val="22"/>
        </w:rPr>
        <w:t xml:space="preserve">prevented </w:t>
      </w:r>
      <w:r w:rsidR="00EF0B77">
        <w:rPr>
          <w:rFonts w:ascii="Arial" w:hAnsi="Arial"/>
          <w:sz w:val="22"/>
        </w:rPr>
        <w:t xml:space="preserve">Jesus from appearing in public? (57) </w:t>
      </w:r>
    </w:p>
    <w:sectPr w:rsidR="00917C16" w:rsidRPr="00111C7D" w:rsidSect="00917C16">
      <w:headerReference w:type="even" r:id="rId4"/>
      <w:headerReference w:type="default" r:id="rId5"/>
      <w:footerReference w:type="even" r:id="rId6"/>
      <w:footerReference w:type="default" r:id="rId7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60" w:rsidRDefault="001E3960" w:rsidP="00917C1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3960" w:rsidRDefault="001E3960" w:rsidP="00917C16">
    <w:pPr>
      <w:widowControl w:val="0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60" w:rsidRDefault="001E3960" w:rsidP="00917C1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E3960" w:rsidRDefault="001E3960" w:rsidP="00917C16">
    <w:pPr>
      <w:widowControl w:val="0"/>
      <w:spacing w:line="0" w:lineRule="atLeast"/>
      <w:ind w:right="360" w:firstLine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60" w:rsidRDefault="001E3960">
    <w:pPr>
      <w:framePr w:w="9360" w:h="256" w:hRule="exact" w:wrap="notBeside" w:vAnchor="page" w:hAnchor="text" w:y="1152"/>
      <w:widowControl w:val="0"/>
      <w:spacing w:line="0" w:lineRule="atLeast"/>
      <w:jc w:val="right"/>
      <w:rPr>
        <w:vanish/>
      </w:rPr>
    </w:pPr>
    <w:r>
      <w:rPr>
        <w:rFonts w:ascii="Arial" w:hAnsi="Arial"/>
        <w:color w:val="000000"/>
        <w:sz w:val="22"/>
      </w:rPr>
      <w:pgNum/>
    </w:r>
  </w:p>
  <w:p w:rsidR="001E3960" w:rsidRDefault="001E3960">
    <w:pPr>
      <w:widowControl w:val="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960" w:rsidRDefault="001E3960">
    <w:pPr>
      <w:framePr w:w="9360" w:h="256" w:hRule="exact" w:wrap="notBeside" w:vAnchor="page" w:hAnchor="text" w:y="1152"/>
      <w:widowControl w:val="0"/>
      <w:spacing w:line="0" w:lineRule="atLeast"/>
      <w:jc w:val="right"/>
      <w:rPr>
        <w:vanish/>
      </w:rPr>
    </w:pPr>
    <w:r>
      <w:rPr>
        <w:rFonts w:ascii="Arial" w:hAnsi="Arial"/>
        <w:color w:val="000000"/>
        <w:sz w:val="22"/>
      </w:rPr>
      <w:pgNum/>
    </w:r>
  </w:p>
  <w:p w:rsidR="001E3960" w:rsidRDefault="001E3960">
    <w:pPr>
      <w:widowControl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8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numFmt w:val="lowerLetter"/>
  </w:footnotePr>
  <w:endnotePr>
    <w:numFmt w:val="lowerLetter"/>
  </w:endnotePr>
  <w:compat/>
  <w:rsids>
    <w:rsidRoot w:val="00D561FC"/>
    <w:rsid w:val="00111C7D"/>
    <w:rsid w:val="001711EF"/>
    <w:rsid w:val="001E3960"/>
    <w:rsid w:val="003C6463"/>
    <w:rsid w:val="00440477"/>
    <w:rsid w:val="004962F1"/>
    <w:rsid w:val="005F34E0"/>
    <w:rsid w:val="007A1873"/>
    <w:rsid w:val="0081311E"/>
    <w:rsid w:val="0083757D"/>
    <w:rsid w:val="00894270"/>
    <w:rsid w:val="00917C16"/>
    <w:rsid w:val="00D61E1C"/>
    <w:rsid w:val="00E80581"/>
    <w:rsid w:val="00EF0B7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561FC"/>
    <w:pPr>
      <w:tabs>
        <w:tab w:val="center" w:pos="4320"/>
        <w:tab w:val="right" w:pos="8640"/>
      </w:tabs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styleId="Normal0">
    <w:name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DefinitionT">
    <w:name w:val="Definition T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DefinitionL">
    <w:name w:val="Definition L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basedOn w:val="Normal"/>
    <w:rPr>
      <w:i/>
    </w:rPr>
  </w:style>
  <w:style w:type="paragraph" w:customStyle="1" w:styleId="H1">
    <w:name w:val="H1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48"/>
    </w:rPr>
  </w:style>
  <w:style w:type="paragraph" w:customStyle="1" w:styleId="H2">
    <w:name w:val="H2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36"/>
    </w:rPr>
  </w:style>
  <w:style w:type="paragraph" w:customStyle="1" w:styleId="H3">
    <w:name w:val="H3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28"/>
    </w:rPr>
  </w:style>
  <w:style w:type="paragraph" w:customStyle="1" w:styleId="H4">
    <w:name w:val="H4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</w:rPr>
  </w:style>
  <w:style w:type="paragraph" w:customStyle="1" w:styleId="H5">
    <w:name w:val="H5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20"/>
    </w:rPr>
  </w:style>
  <w:style w:type="paragraph" w:customStyle="1" w:styleId="H6">
    <w:name w:val="H6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16"/>
    </w:rPr>
  </w:style>
  <w:style w:type="paragraph" w:customStyle="1" w:styleId="Address">
    <w:name w:val="Address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i/>
    </w:rPr>
  </w:style>
  <w:style w:type="paragraph" w:customStyle="1" w:styleId="Blockquote">
    <w:name w:val="Blockquote"/>
    <w:basedOn w:val="Normal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basedOn w:val="Normal"/>
    <w:rPr>
      <w:i/>
    </w:rPr>
  </w:style>
  <w:style w:type="character" w:customStyle="1" w:styleId="CODE">
    <w:name w:val="CODE"/>
    <w:basedOn w:val="Normal"/>
    <w:rPr>
      <w:rFonts w:ascii="Courier New" w:hAnsi="Courier New"/>
      <w:sz w:val="20"/>
    </w:rPr>
  </w:style>
  <w:style w:type="character" w:customStyle="1" w:styleId="WP9Emphasis">
    <w:name w:val="WP9_Emphasis"/>
    <w:basedOn w:val="Normal"/>
    <w:rPr>
      <w:i/>
    </w:rPr>
  </w:style>
  <w:style w:type="character" w:customStyle="1" w:styleId="WP9Hyperlink">
    <w:name w:val="WP9_Hyperlink"/>
    <w:basedOn w:val="Normal"/>
    <w:rPr>
      <w:color w:val="0000FF"/>
      <w:u w:val="single"/>
    </w:rPr>
  </w:style>
  <w:style w:type="character" w:customStyle="1" w:styleId="FollowedHype">
    <w:name w:val="FollowedHype"/>
    <w:basedOn w:val="Normal"/>
    <w:rPr>
      <w:color w:val="800080"/>
      <w:u w:val="single"/>
    </w:rPr>
  </w:style>
  <w:style w:type="character" w:customStyle="1" w:styleId="Keyboard">
    <w:name w:val="Keyboard"/>
    <w:basedOn w:val="Normal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  <w:sz w:val="20"/>
    </w:rPr>
  </w:style>
  <w:style w:type="paragraph" w:customStyle="1" w:styleId="zBottomof">
    <w:name w:val="zBottom of "/>
    <w:basedOn w:val="Normal"/>
    <w:pPr>
      <w:widowControl w:val="0"/>
      <w:pBdr>
        <w:top w:val="double" w:sz="1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pPr>
      <w:widowControl w:val="0"/>
      <w:pBdr>
        <w:bottom w:val="double" w:sz="1" w:space="0" w:color="000000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Arial" w:hAnsi="Arial"/>
      <w:sz w:val="16"/>
    </w:rPr>
  </w:style>
  <w:style w:type="character" w:customStyle="1" w:styleId="Sample">
    <w:name w:val="Sample"/>
    <w:basedOn w:val="Normal"/>
    <w:rPr>
      <w:rFonts w:ascii="Courier New" w:hAnsi="Courier New"/>
    </w:rPr>
  </w:style>
  <w:style w:type="character" w:customStyle="1" w:styleId="WP9Strong">
    <w:name w:val="WP9_Strong"/>
    <w:basedOn w:val="Normal"/>
    <w:rPr>
      <w:b/>
    </w:rPr>
  </w:style>
  <w:style w:type="character" w:customStyle="1" w:styleId="Typewriter">
    <w:name w:val="Typewriter"/>
    <w:basedOn w:val="Normal"/>
    <w:rPr>
      <w:rFonts w:ascii="Courier New" w:hAnsi="Courier New"/>
      <w:sz w:val="20"/>
    </w:rPr>
  </w:style>
  <w:style w:type="character" w:customStyle="1" w:styleId="Variable">
    <w:name w:val="Variable"/>
    <w:basedOn w:val="Normal"/>
    <w:rPr>
      <w:i/>
    </w:rPr>
  </w:style>
  <w:style w:type="character" w:customStyle="1" w:styleId="HTMLMarkup">
    <w:name w:val="HTML Markup"/>
    <w:basedOn w:val="Normal"/>
    <w:rPr>
      <w:vanish/>
      <w:color w:val="FF0000"/>
    </w:rPr>
  </w:style>
  <w:style w:type="character" w:customStyle="1" w:styleId="Comment">
    <w:name w:val="Comment"/>
    <w:basedOn w:val="Normal"/>
    <w:rPr>
      <w:vanish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561FC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D56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172</Words>
  <Characters>981</Characters>
  <Application>Microsoft Macintosh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Bible Fellowship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7</cp:revision>
  <cp:lastPrinted>2012-10-01T21:32:00Z</cp:lastPrinted>
  <dcterms:created xsi:type="dcterms:W3CDTF">2012-10-01T14:56:00Z</dcterms:created>
  <dcterms:modified xsi:type="dcterms:W3CDTF">2012-10-01T16:32:00Z</dcterms:modified>
</cp:coreProperties>
</file>