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A342" w14:textId="2CFD9DFD" w:rsidR="006737EE" w:rsidRDefault="007C5A49">
      <w:pPr>
        <w:rPr>
          <w:rFonts w:ascii="Arial" w:hAnsi="Arial" w:cs="Arial"/>
          <w:sz w:val="22"/>
          <w:szCs w:val="22"/>
        </w:rPr>
      </w:pPr>
    </w:p>
    <w:p w14:paraId="18A2CA0E" w14:textId="382E3814" w:rsidR="003F554F" w:rsidRDefault="003F554F">
      <w:pPr>
        <w:rPr>
          <w:rFonts w:ascii="Arial" w:hAnsi="Arial" w:cs="Arial"/>
          <w:sz w:val="22"/>
          <w:szCs w:val="22"/>
        </w:rPr>
      </w:pPr>
    </w:p>
    <w:p w14:paraId="602A2B8F" w14:textId="49C56FBB" w:rsidR="003F554F" w:rsidRDefault="003F554F" w:rsidP="003F55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 NOT</w:t>
      </w:r>
    </w:p>
    <w:p w14:paraId="365C3ED6" w14:textId="0BE372C9" w:rsidR="003F554F" w:rsidRDefault="003F554F" w:rsidP="003F554F">
      <w:pPr>
        <w:jc w:val="center"/>
        <w:rPr>
          <w:rFonts w:ascii="Arial" w:hAnsi="Arial" w:cs="Arial"/>
          <w:sz w:val="22"/>
          <w:szCs w:val="22"/>
        </w:rPr>
      </w:pPr>
    </w:p>
    <w:p w14:paraId="2FB730BC" w14:textId="26C63675" w:rsidR="003F554F" w:rsidRDefault="003F554F" w:rsidP="003F5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6:37–42</w:t>
      </w:r>
    </w:p>
    <w:p w14:paraId="1DC0D5A0" w14:textId="6F4B2586" w:rsidR="003F554F" w:rsidRDefault="003F554F" w:rsidP="003F5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</w:t>
      </w:r>
    </w:p>
    <w:p w14:paraId="30EB89C8" w14:textId="57117A1F" w:rsidR="003F554F" w:rsidRDefault="003F554F" w:rsidP="003F554F">
      <w:pPr>
        <w:rPr>
          <w:rFonts w:ascii="Arial" w:hAnsi="Arial" w:cs="Arial"/>
          <w:sz w:val="22"/>
          <w:szCs w:val="22"/>
        </w:rPr>
      </w:pPr>
    </w:p>
    <w:p w14:paraId="4129A225" w14:textId="2D334AEE" w:rsidR="003F554F" w:rsidRDefault="003F554F" w:rsidP="003F554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4051">
        <w:rPr>
          <w:rFonts w:ascii="Arial" w:hAnsi="Arial" w:cs="Arial"/>
          <w:sz w:val="22"/>
          <w:szCs w:val="22"/>
        </w:rPr>
        <w:t xml:space="preserve"> Review </w:t>
      </w:r>
      <w:r w:rsidR="006D4051" w:rsidRPr="006D4051">
        <w:rPr>
          <w:rFonts w:ascii="Arial" w:hAnsi="Arial" w:cs="Arial"/>
          <w:sz w:val="22"/>
          <w:szCs w:val="22"/>
        </w:rPr>
        <w:t>who Jesus was addressing (20a). What was the main point of his blessings and woes (20b–26)? Of his teachings on dealing with “enemies” (27–</w:t>
      </w:r>
      <w:r w:rsidR="00E71C9F">
        <w:rPr>
          <w:rFonts w:ascii="Arial" w:hAnsi="Arial" w:cs="Arial"/>
          <w:sz w:val="22"/>
          <w:szCs w:val="22"/>
        </w:rPr>
        <w:t>34</w:t>
      </w:r>
      <w:r w:rsidR="006D4051" w:rsidRPr="006D4051">
        <w:rPr>
          <w:rFonts w:ascii="Arial" w:hAnsi="Arial" w:cs="Arial"/>
          <w:sz w:val="22"/>
          <w:szCs w:val="22"/>
        </w:rPr>
        <w:t xml:space="preserve">)? </w:t>
      </w:r>
      <w:r w:rsidR="00E71C9F">
        <w:rPr>
          <w:rFonts w:ascii="Arial" w:hAnsi="Arial" w:cs="Arial"/>
          <w:sz w:val="22"/>
          <w:szCs w:val="22"/>
        </w:rPr>
        <w:t>What happens to those who do what he says (35</w:t>
      </w:r>
      <w:r w:rsidR="00955EF2">
        <w:rPr>
          <w:rFonts w:ascii="Arial" w:hAnsi="Arial" w:cs="Arial"/>
          <w:sz w:val="22"/>
          <w:szCs w:val="22"/>
        </w:rPr>
        <w:t>–36</w:t>
      </w:r>
      <w:r w:rsidR="00E71C9F">
        <w:rPr>
          <w:rFonts w:ascii="Arial" w:hAnsi="Arial" w:cs="Arial"/>
          <w:sz w:val="22"/>
          <w:szCs w:val="22"/>
        </w:rPr>
        <w:t xml:space="preserve">)? </w:t>
      </w:r>
      <w:r w:rsidR="006D4051">
        <w:rPr>
          <w:rFonts w:ascii="Arial" w:hAnsi="Arial" w:cs="Arial"/>
          <w:sz w:val="22"/>
          <w:szCs w:val="22"/>
        </w:rPr>
        <w:t xml:space="preserve">Why </w:t>
      </w:r>
      <w:r w:rsidR="00955EF2">
        <w:rPr>
          <w:rFonts w:ascii="Arial" w:hAnsi="Arial" w:cs="Arial"/>
          <w:sz w:val="22"/>
          <w:szCs w:val="22"/>
        </w:rPr>
        <w:t xml:space="preserve">was </w:t>
      </w:r>
      <w:r w:rsidR="00E71C9F">
        <w:rPr>
          <w:rFonts w:ascii="Arial" w:hAnsi="Arial" w:cs="Arial"/>
          <w:sz w:val="22"/>
          <w:szCs w:val="22"/>
        </w:rPr>
        <w:t>Jesus</w:t>
      </w:r>
      <w:r w:rsidR="006D4051">
        <w:rPr>
          <w:rFonts w:ascii="Arial" w:hAnsi="Arial" w:cs="Arial"/>
          <w:sz w:val="22"/>
          <w:szCs w:val="22"/>
        </w:rPr>
        <w:t xml:space="preserve"> teaching these things?</w:t>
      </w:r>
    </w:p>
    <w:p w14:paraId="1CF3D73E" w14:textId="51951973" w:rsidR="006D4051" w:rsidRPr="006D4051" w:rsidRDefault="006D4051" w:rsidP="006D405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AE0898" w14:textId="77777777" w:rsidR="00F479DA" w:rsidRDefault="006D4051" w:rsidP="00047F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7FD5">
        <w:rPr>
          <w:rFonts w:ascii="Arial" w:hAnsi="Arial" w:cs="Arial"/>
          <w:sz w:val="22"/>
          <w:szCs w:val="22"/>
        </w:rPr>
        <w:t>What commands and promises does Jesus give next</w:t>
      </w:r>
      <w:r w:rsidR="0050550D">
        <w:rPr>
          <w:rFonts w:ascii="Arial" w:hAnsi="Arial" w:cs="Arial"/>
          <w:sz w:val="22"/>
          <w:szCs w:val="22"/>
        </w:rPr>
        <w:t xml:space="preserve"> </w:t>
      </w:r>
      <w:r w:rsidR="00544494">
        <w:rPr>
          <w:rFonts w:ascii="Arial" w:hAnsi="Arial" w:cs="Arial"/>
          <w:sz w:val="22"/>
          <w:szCs w:val="22"/>
        </w:rPr>
        <w:t>(37–38a)?</w:t>
      </w:r>
      <w:r w:rsidR="00651D02" w:rsidRPr="00047FD5">
        <w:rPr>
          <w:rFonts w:ascii="Arial" w:hAnsi="Arial" w:cs="Arial"/>
          <w:sz w:val="22"/>
          <w:szCs w:val="22"/>
        </w:rPr>
        <w:t xml:space="preserve"> </w:t>
      </w:r>
      <w:r w:rsidR="0050550D" w:rsidRPr="00047FD5">
        <w:rPr>
          <w:rFonts w:ascii="Arial" w:hAnsi="Arial" w:cs="Arial"/>
          <w:sz w:val="22"/>
          <w:szCs w:val="22"/>
        </w:rPr>
        <w:t>What do</w:t>
      </w:r>
      <w:r w:rsidR="00544494" w:rsidRPr="00047FD5">
        <w:rPr>
          <w:rFonts w:ascii="Arial" w:hAnsi="Arial" w:cs="Arial"/>
          <w:sz w:val="22"/>
          <w:szCs w:val="22"/>
        </w:rPr>
        <w:t xml:space="preserve">es it mean to </w:t>
      </w:r>
      <w:r w:rsidR="0050550D" w:rsidRPr="00047FD5">
        <w:rPr>
          <w:rFonts w:ascii="Arial" w:hAnsi="Arial" w:cs="Arial"/>
          <w:sz w:val="22"/>
          <w:szCs w:val="22"/>
        </w:rPr>
        <w:t>“</w:t>
      </w:r>
      <w:r w:rsidR="00544494" w:rsidRPr="00047FD5">
        <w:rPr>
          <w:rFonts w:ascii="Arial" w:hAnsi="Arial" w:cs="Arial"/>
          <w:sz w:val="22"/>
          <w:szCs w:val="22"/>
        </w:rPr>
        <w:t>j</w:t>
      </w:r>
      <w:r w:rsidR="0050550D" w:rsidRPr="00047FD5">
        <w:rPr>
          <w:rFonts w:ascii="Arial" w:hAnsi="Arial" w:cs="Arial"/>
          <w:sz w:val="22"/>
          <w:szCs w:val="22"/>
        </w:rPr>
        <w:t>udge</w:t>
      </w:r>
      <w:r w:rsidR="00544494" w:rsidRPr="00047FD5">
        <w:rPr>
          <w:rFonts w:ascii="Arial" w:hAnsi="Arial" w:cs="Arial"/>
          <w:sz w:val="22"/>
          <w:szCs w:val="22"/>
        </w:rPr>
        <w:t>” and “condemn</w:t>
      </w:r>
      <w:r w:rsidR="00047FD5">
        <w:rPr>
          <w:rFonts w:ascii="Arial" w:hAnsi="Arial" w:cs="Arial"/>
          <w:sz w:val="22"/>
          <w:szCs w:val="22"/>
        </w:rPr>
        <w:t>,</w:t>
      </w:r>
      <w:r w:rsidR="00544494" w:rsidRPr="00047FD5">
        <w:rPr>
          <w:rFonts w:ascii="Arial" w:hAnsi="Arial" w:cs="Arial"/>
          <w:sz w:val="22"/>
          <w:szCs w:val="22"/>
        </w:rPr>
        <w:t xml:space="preserve">” and why do </w:t>
      </w:r>
      <w:r w:rsidR="00651D02" w:rsidRPr="00047FD5">
        <w:rPr>
          <w:rFonts w:ascii="Arial" w:hAnsi="Arial" w:cs="Arial"/>
          <w:sz w:val="22"/>
          <w:szCs w:val="22"/>
        </w:rPr>
        <w:t>religious people</w:t>
      </w:r>
      <w:r w:rsidR="00544494" w:rsidRPr="00047FD5">
        <w:rPr>
          <w:rFonts w:ascii="Arial" w:hAnsi="Arial" w:cs="Arial"/>
          <w:sz w:val="22"/>
          <w:szCs w:val="22"/>
        </w:rPr>
        <w:t xml:space="preserve"> </w:t>
      </w:r>
      <w:r w:rsidR="00047FD5">
        <w:rPr>
          <w:rFonts w:ascii="Arial" w:hAnsi="Arial" w:cs="Arial"/>
          <w:sz w:val="22"/>
          <w:szCs w:val="22"/>
        </w:rPr>
        <w:t xml:space="preserve">especially </w:t>
      </w:r>
      <w:r w:rsidR="00544494" w:rsidRPr="00047FD5">
        <w:rPr>
          <w:rFonts w:ascii="Arial" w:hAnsi="Arial" w:cs="Arial"/>
          <w:sz w:val="22"/>
          <w:szCs w:val="22"/>
        </w:rPr>
        <w:t>tend to do th</w:t>
      </w:r>
      <w:r w:rsidR="00047FD5">
        <w:rPr>
          <w:rFonts w:ascii="Arial" w:hAnsi="Arial" w:cs="Arial"/>
          <w:sz w:val="22"/>
          <w:szCs w:val="22"/>
        </w:rPr>
        <w:t>is</w:t>
      </w:r>
      <w:r w:rsidR="0050550D" w:rsidRPr="00047FD5">
        <w:rPr>
          <w:rFonts w:ascii="Arial" w:hAnsi="Arial" w:cs="Arial"/>
          <w:sz w:val="22"/>
          <w:szCs w:val="22"/>
        </w:rPr>
        <w:t xml:space="preserve">? </w:t>
      </w:r>
      <w:r w:rsidR="00651D02" w:rsidRPr="00047FD5">
        <w:rPr>
          <w:rFonts w:ascii="Arial" w:hAnsi="Arial" w:cs="Arial"/>
          <w:sz w:val="22"/>
          <w:szCs w:val="22"/>
        </w:rPr>
        <w:t>Why are we not qualified to judge (Jas4:12)</w:t>
      </w:r>
      <w:r w:rsidR="00047FD5">
        <w:rPr>
          <w:rFonts w:ascii="Arial" w:hAnsi="Arial" w:cs="Arial"/>
          <w:sz w:val="22"/>
          <w:szCs w:val="22"/>
        </w:rPr>
        <w:t>?</w:t>
      </w:r>
      <w:r w:rsidR="00651D02" w:rsidRPr="00047FD5">
        <w:rPr>
          <w:rFonts w:ascii="Arial" w:hAnsi="Arial" w:cs="Arial"/>
          <w:sz w:val="22"/>
          <w:szCs w:val="22"/>
        </w:rPr>
        <w:t xml:space="preserve"> </w:t>
      </w:r>
    </w:p>
    <w:p w14:paraId="478CAC80" w14:textId="77777777" w:rsidR="00F479DA" w:rsidRPr="00F479DA" w:rsidRDefault="00F479DA" w:rsidP="00F479DA">
      <w:pPr>
        <w:pStyle w:val="ListParagraph"/>
        <w:rPr>
          <w:rFonts w:ascii="Arial" w:hAnsi="Arial" w:cs="Arial"/>
          <w:sz w:val="22"/>
          <w:szCs w:val="22"/>
        </w:rPr>
      </w:pPr>
    </w:p>
    <w:p w14:paraId="2812A510" w14:textId="61235926" w:rsidR="003F554F" w:rsidRPr="00047FD5" w:rsidRDefault="00F479DA" w:rsidP="00047F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1D02" w:rsidRPr="00047FD5">
        <w:rPr>
          <w:rFonts w:ascii="Arial" w:hAnsi="Arial" w:cs="Arial"/>
          <w:sz w:val="22"/>
          <w:szCs w:val="22"/>
        </w:rPr>
        <w:t>Wh</w:t>
      </w:r>
      <w:r w:rsidR="00047FD5">
        <w:rPr>
          <w:rFonts w:ascii="Arial" w:hAnsi="Arial" w:cs="Arial"/>
          <w:sz w:val="22"/>
          <w:szCs w:val="22"/>
        </w:rPr>
        <w:t xml:space="preserve">y are </w:t>
      </w:r>
      <w:r w:rsidR="00651D02" w:rsidRPr="00047FD5">
        <w:rPr>
          <w:rFonts w:ascii="Arial" w:hAnsi="Arial" w:cs="Arial"/>
          <w:sz w:val="22"/>
          <w:szCs w:val="22"/>
        </w:rPr>
        <w:t>“forgiv</w:t>
      </w:r>
      <w:r w:rsidR="00047FD5">
        <w:rPr>
          <w:rFonts w:ascii="Arial" w:hAnsi="Arial" w:cs="Arial"/>
          <w:sz w:val="22"/>
          <w:szCs w:val="22"/>
        </w:rPr>
        <w:t>ing</w:t>
      </w:r>
      <w:r w:rsidR="00651D02" w:rsidRPr="00047FD5">
        <w:rPr>
          <w:rFonts w:ascii="Arial" w:hAnsi="Arial" w:cs="Arial"/>
          <w:sz w:val="22"/>
          <w:szCs w:val="22"/>
        </w:rPr>
        <w:t>” and “giv</w:t>
      </w:r>
      <w:r w:rsidR="00047FD5">
        <w:rPr>
          <w:rFonts w:ascii="Arial" w:hAnsi="Arial" w:cs="Arial"/>
          <w:sz w:val="22"/>
          <w:szCs w:val="22"/>
        </w:rPr>
        <w:t>ing</w:t>
      </w:r>
      <w:r w:rsidR="00651D02" w:rsidRPr="00047FD5">
        <w:rPr>
          <w:rFonts w:ascii="Arial" w:hAnsi="Arial" w:cs="Arial"/>
          <w:sz w:val="22"/>
          <w:szCs w:val="22"/>
        </w:rPr>
        <w:t>” so much better</w:t>
      </w:r>
      <w:r>
        <w:rPr>
          <w:rFonts w:ascii="Arial" w:hAnsi="Arial" w:cs="Arial"/>
          <w:sz w:val="22"/>
          <w:szCs w:val="22"/>
        </w:rPr>
        <w:t xml:space="preserve"> than judging and condemning</w:t>
      </w:r>
      <w:r w:rsidR="00651D02" w:rsidRPr="00047FD5">
        <w:rPr>
          <w:rFonts w:ascii="Arial" w:hAnsi="Arial" w:cs="Arial"/>
          <w:sz w:val="22"/>
          <w:szCs w:val="22"/>
        </w:rPr>
        <w:t>?</w:t>
      </w:r>
      <w:r w:rsidR="00047FD5">
        <w:rPr>
          <w:rFonts w:ascii="Arial" w:hAnsi="Arial" w:cs="Arial"/>
          <w:sz w:val="22"/>
          <w:szCs w:val="22"/>
        </w:rPr>
        <w:t xml:space="preserve"> </w:t>
      </w:r>
      <w:r w:rsidR="003172D4">
        <w:rPr>
          <w:rFonts w:ascii="Arial" w:hAnsi="Arial" w:cs="Arial"/>
          <w:sz w:val="22"/>
          <w:szCs w:val="22"/>
        </w:rPr>
        <w:t>What does Jesus describe, and what does he want us to learn here (38b)?</w:t>
      </w:r>
    </w:p>
    <w:p w14:paraId="71B0F6D1" w14:textId="77777777" w:rsidR="00651D02" w:rsidRPr="00651D02" w:rsidRDefault="00651D02" w:rsidP="00651D02">
      <w:pPr>
        <w:pStyle w:val="ListParagraph"/>
        <w:rPr>
          <w:rFonts w:ascii="Arial" w:hAnsi="Arial" w:cs="Arial"/>
          <w:sz w:val="22"/>
          <w:szCs w:val="22"/>
        </w:rPr>
      </w:pPr>
    </w:p>
    <w:p w14:paraId="7A2ED511" w14:textId="55C84D8B" w:rsidR="00651D02" w:rsidRDefault="00651D02" w:rsidP="005055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72D4">
        <w:rPr>
          <w:rFonts w:ascii="Arial" w:hAnsi="Arial" w:cs="Arial"/>
          <w:sz w:val="22"/>
          <w:szCs w:val="22"/>
        </w:rPr>
        <w:t>What parable does Jesus tell (39), and how is it related to what he just taught (37a)? Wh</w:t>
      </w:r>
      <w:r w:rsidR="00F479DA">
        <w:rPr>
          <w:rFonts w:ascii="Arial" w:hAnsi="Arial" w:cs="Arial"/>
          <w:sz w:val="22"/>
          <w:szCs w:val="22"/>
        </w:rPr>
        <w:t>y is it important to follow the right teacher</w:t>
      </w:r>
      <w:r w:rsidR="003172D4">
        <w:rPr>
          <w:rFonts w:ascii="Arial" w:hAnsi="Arial" w:cs="Arial"/>
          <w:sz w:val="22"/>
          <w:szCs w:val="22"/>
        </w:rPr>
        <w:t xml:space="preserve"> (40)? What does </w:t>
      </w:r>
      <w:r w:rsidR="00F479DA">
        <w:rPr>
          <w:rFonts w:ascii="Arial" w:hAnsi="Arial" w:cs="Arial"/>
          <w:sz w:val="22"/>
          <w:szCs w:val="22"/>
        </w:rPr>
        <w:t xml:space="preserve">Jesus </w:t>
      </w:r>
      <w:r w:rsidR="003172D4">
        <w:rPr>
          <w:rFonts w:ascii="Arial" w:hAnsi="Arial" w:cs="Arial"/>
          <w:sz w:val="22"/>
          <w:szCs w:val="22"/>
        </w:rPr>
        <w:t xml:space="preserve">mean </w:t>
      </w:r>
      <w:r w:rsidR="00F479DA">
        <w:rPr>
          <w:rFonts w:ascii="Arial" w:hAnsi="Arial" w:cs="Arial"/>
          <w:sz w:val="22"/>
          <w:szCs w:val="22"/>
        </w:rPr>
        <w:t>by</w:t>
      </w:r>
      <w:r w:rsidR="003172D4">
        <w:rPr>
          <w:rFonts w:ascii="Arial" w:hAnsi="Arial" w:cs="Arial"/>
          <w:sz w:val="22"/>
          <w:szCs w:val="22"/>
        </w:rPr>
        <w:t xml:space="preserve"> “fully trained”?</w:t>
      </w:r>
    </w:p>
    <w:p w14:paraId="2E8FD07C" w14:textId="77777777" w:rsidR="003172D4" w:rsidRPr="003172D4" w:rsidRDefault="003172D4" w:rsidP="003172D4">
      <w:pPr>
        <w:pStyle w:val="ListParagraph"/>
        <w:rPr>
          <w:rFonts w:ascii="Arial" w:hAnsi="Arial" w:cs="Arial"/>
          <w:sz w:val="22"/>
          <w:szCs w:val="22"/>
        </w:rPr>
      </w:pPr>
    </w:p>
    <w:p w14:paraId="3F620613" w14:textId="250BA8A1" w:rsidR="003172D4" w:rsidRPr="0050550D" w:rsidRDefault="00F479DA" w:rsidP="0050550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7C5A49">
        <w:rPr>
          <w:rFonts w:ascii="Arial" w:hAnsi="Arial" w:cs="Arial"/>
          <w:sz w:val="22"/>
          <w:szCs w:val="22"/>
        </w:rPr>
        <w:t>humorous</w:t>
      </w:r>
      <w:r>
        <w:rPr>
          <w:rFonts w:ascii="Arial" w:hAnsi="Arial" w:cs="Arial"/>
          <w:sz w:val="22"/>
          <w:szCs w:val="22"/>
        </w:rPr>
        <w:t xml:space="preserve"> imagery does Jesus use to help us not to judge (41–42)? </w:t>
      </w:r>
      <w:r w:rsidR="007C5A49">
        <w:rPr>
          <w:rFonts w:ascii="Arial" w:hAnsi="Arial" w:cs="Arial"/>
          <w:sz w:val="22"/>
          <w:szCs w:val="22"/>
        </w:rPr>
        <w:t>Why is it so important to first deal with our own problems before we try to help others?</w:t>
      </w:r>
    </w:p>
    <w:sectPr w:rsidR="003172D4" w:rsidRPr="0050550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12A0"/>
    <w:multiLevelType w:val="hybridMultilevel"/>
    <w:tmpl w:val="F6DC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4F"/>
    <w:rsid w:val="00047FD5"/>
    <w:rsid w:val="003172D4"/>
    <w:rsid w:val="003F0DA8"/>
    <w:rsid w:val="003F554F"/>
    <w:rsid w:val="0050550D"/>
    <w:rsid w:val="00544494"/>
    <w:rsid w:val="00651D02"/>
    <w:rsid w:val="006D4051"/>
    <w:rsid w:val="007C5A49"/>
    <w:rsid w:val="008B72EA"/>
    <w:rsid w:val="00955EF2"/>
    <w:rsid w:val="00A74893"/>
    <w:rsid w:val="00E71C9F"/>
    <w:rsid w:val="00F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91BB3"/>
  <w15:chartTrackingRefBased/>
  <w15:docId w15:val="{E547D28D-B827-7743-A3F3-71E2BB8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2022-02-07T20:26:00Z</dcterms:created>
  <dcterms:modified xsi:type="dcterms:W3CDTF">2022-02-07T21:47:00Z</dcterms:modified>
</cp:coreProperties>
</file>