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B7D4C3A" w14:textId="77777777" w:rsidR="009266F6" w:rsidRDefault="009266F6" w:rsidP="009266F6">
      <w:pPr>
        <w:widowControl w:val="0"/>
        <w:jc w:val="center"/>
        <w:outlineLvl w:val="0"/>
      </w:pPr>
    </w:p>
    <w:p w14:paraId="60E1F754" w14:textId="77777777" w:rsidR="009266F6" w:rsidRDefault="009266F6" w:rsidP="009266F6">
      <w:pPr>
        <w:widowControl w:val="0"/>
        <w:jc w:val="center"/>
        <w:outlineLvl w:val="0"/>
      </w:pPr>
    </w:p>
    <w:p w14:paraId="57DA3C70" w14:textId="77777777" w:rsidR="00F606BC" w:rsidRDefault="003E53FF" w:rsidP="009266F6">
      <w:pPr>
        <w:widowControl w:val="0"/>
        <w:jc w:val="center"/>
        <w:outlineLvl w:val="0"/>
      </w:pPr>
      <w:r>
        <w:t>WHO IS JESUS?</w:t>
      </w:r>
    </w:p>
    <w:p w14:paraId="6A4D763E" w14:textId="77777777" w:rsidR="00F606BC" w:rsidRDefault="00F606BC">
      <w:pPr>
        <w:widowControl w:val="0"/>
        <w:jc w:val="center"/>
      </w:pPr>
    </w:p>
    <w:p w14:paraId="38BE1565" w14:textId="77777777" w:rsidR="00F606BC" w:rsidRDefault="009266F6">
      <w:pPr>
        <w:widowControl w:val="0"/>
      </w:pPr>
      <w:r>
        <w:t>Mark 8:27–</w:t>
      </w:r>
      <w:r w:rsidR="003E53FF">
        <w:t xml:space="preserve">30 </w:t>
      </w:r>
      <w:r w:rsidR="003E53FF">
        <w:tab/>
      </w:r>
      <w:r w:rsidR="003E53FF">
        <w:tab/>
      </w:r>
      <w:r w:rsidR="003E53FF">
        <w:tab/>
      </w:r>
      <w:r w:rsidR="003E53FF">
        <w:tab/>
      </w:r>
      <w:r w:rsidR="003E53FF">
        <w:tab/>
      </w:r>
      <w:r w:rsidR="003E53FF">
        <w:tab/>
      </w:r>
      <w:r w:rsidR="003E53FF">
        <w:tab/>
      </w:r>
      <w:r w:rsidR="003E53FF">
        <w:tab/>
      </w:r>
      <w:r w:rsidR="003E53FF">
        <w:tab/>
      </w:r>
      <w:r w:rsidR="003E53FF">
        <w:tab/>
        <w:t>Lesson 15</w:t>
      </w:r>
    </w:p>
    <w:p w14:paraId="6F479A9B" w14:textId="77777777" w:rsidR="00F606BC" w:rsidRDefault="003E53FF">
      <w:pPr>
        <w:widowControl w:val="0"/>
      </w:pPr>
      <w:r>
        <w:t>Key Verse: 8:29</w:t>
      </w:r>
    </w:p>
    <w:p w14:paraId="29032120" w14:textId="77777777" w:rsidR="00F606BC" w:rsidRDefault="00F606BC">
      <w:pPr>
        <w:widowControl w:val="0"/>
      </w:pPr>
    </w:p>
    <w:p w14:paraId="781A82FE" w14:textId="77777777" w:rsidR="00F606BC" w:rsidRDefault="009266F6" w:rsidP="009266F6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="003E53FF">
        <w:t xml:space="preserve">Review briefly some of the events of Jesus so far: How had people responded to him? (1:22,27; 2:12; 4:41; 5:20b,42b; 6:2b; 7:37) What had evil spirits said about him? (1:24; 3:11; 5:7) What miracles had he performed? What must’ve it </w:t>
      </w:r>
      <w:proofErr w:type="gramStart"/>
      <w:r w:rsidR="003E53FF">
        <w:t>been</w:t>
      </w:r>
      <w:proofErr w:type="gramEnd"/>
      <w:r w:rsidR="003E53FF">
        <w:t xml:space="preserve"> like experienci</w:t>
      </w:r>
      <w:r w:rsidR="003E53FF">
        <w:t>ng all this as a disciple?</w:t>
      </w:r>
    </w:p>
    <w:p w14:paraId="2C203739" w14:textId="77777777" w:rsidR="00F606BC" w:rsidRDefault="00F606BC">
      <w:pPr>
        <w:widowControl w:val="0"/>
      </w:pPr>
    </w:p>
    <w:p w14:paraId="6AF33D60" w14:textId="77777777" w:rsidR="00F606BC" w:rsidRDefault="009266F6" w:rsidP="009266F6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="003E53FF">
        <w:t xml:space="preserve">Where did they now go? (27a) What question did Jesus ask them? (27b) Why did he ask them this question now? </w:t>
      </w:r>
    </w:p>
    <w:p w14:paraId="10868A82" w14:textId="77777777" w:rsidR="00F606BC" w:rsidRDefault="00F606BC">
      <w:pPr>
        <w:widowControl w:val="0"/>
      </w:pPr>
    </w:p>
    <w:p w14:paraId="147C4FCE" w14:textId="77777777" w:rsidR="00F606BC" w:rsidRDefault="009266F6" w:rsidP="009266F6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="003E53FF">
        <w:t>What was their answer? (28) Why did some think he was John the Baptist, Elija</w:t>
      </w:r>
      <w:r>
        <w:t>h or one of the prophets? (6:14,</w:t>
      </w:r>
      <w:r w:rsidR="003E53FF">
        <w:t>15;</w:t>
      </w:r>
      <w:r>
        <w:t xml:space="preserve"> Mal4:5; Lk1:13–</w:t>
      </w:r>
      <w:r w:rsidR="003E53FF">
        <w:t>17; Mt11:14) What does this tell us about people’s general view of Jesus? Who do people think Jesus is today? Why?</w:t>
      </w:r>
    </w:p>
    <w:p w14:paraId="000E5C9E" w14:textId="77777777" w:rsidR="00F606BC" w:rsidRDefault="00F606BC">
      <w:pPr>
        <w:widowControl w:val="0"/>
      </w:pPr>
    </w:p>
    <w:p w14:paraId="4203D784" w14:textId="77777777" w:rsidR="00F606BC" w:rsidRDefault="009266F6" w:rsidP="009266F6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="003E53FF">
        <w:t>What was Jesus’ second question? (29a) Considering the disciples had traveled, eaten, slept and been around Jesus constan</w:t>
      </w:r>
      <w:r w:rsidR="003E53FF">
        <w:t>tly, how would their answer be different from people’s general view? Why is this an important aspect of answering Jesus’ question, “Who do you say I am?”</w:t>
      </w:r>
    </w:p>
    <w:p w14:paraId="286FACB0" w14:textId="77777777" w:rsidR="00F606BC" w:rsidRDefault="00F606BC">
      <w:pPr>
        <w:widowControl w:val="0"/>
      </w:pPr>
    </w:p>
    <w:p w14:paraId="5F4092DC" w14:textId="296A853F" w:rsidR="00F606BC" w:rsidRDefault="009266F6" w:rsidP="009266F6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="003E53FF">
        <w:t>How did Peter answer this question? What does “</w:t>
      </w:r>
      <w:r>
        <w:t>the Messiah” mean? (see 2Sa7:12,13; Ge3:15; Isa9:6,</w:t>
      </w:r>
      <w:r w:rsidR="003E53FF">
        <w:t>7) How could Peter say this? (1:1;</w:t>
      </w:r>
      <w:bookmarkStart w:id="0" w:name="_GoBack"/>
      <w:bookmarkEnd w:id="0"/>
      <w:r w:rsidR="003E53FF">
        <w:t xml:space="preserve"> 3:14a) Why is it important to come to know that Jesus is our Messiah? (1:</w:t>
      </w:r>
      <w:r>
        <w:t>14,15) Why confess it?  (Ro10:9,10; Mt16:17–</w:t>
      </w:r>
      <w:r w:rsidR="003E53FF">
        <w:t xml:space="preserve">19) </w:t>
      </w:r>
    </w:p>
    <w:p w14:paraId="4B4EE13B" w14:textId="77777777" w:rsidR="00F606BC" w:rsidRDefault="00F606BC">
      <w:pPr>
        <w:widowControl w:val="0"/>
      </w:pPr>
    </w:p>
    <w:p w14:paraId="2C237013" w14:textId="77777777" w:rsidR="00F606BC" w:rsidRDefault="009266F6" w:rsidP="009266F6">
      <w:pPr>
        <w:pStyle w:val="ListParagraph"/>
        <w:widowControl w:val="0"/>
        <w:numPr>
          <w:ilvl w:val="0"/>
          <w:numId w:val="2"/>
        </w:numPr>
      </w:pPr>
      <w:r>
        <w:t xml:space="preserve"> </w:t>
      </w:r>
      <w:r w:rsidR="003E53FF">
        <w:t>Read verse 29. In following Jesus, why is it important to eventually think about and respond to</w:t>
      </w:r>
      <w:r w:rsidR="003E53FF">
        <w:t xml:space="preserve"> this question, “Who do you say I am?” How have you responded to it?</w:t>
      </w:r>
    </w:p>
    <w:sectPr w:rsidR="00F606B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413F7"/>
    <w:multiLevelType w:val="hybridMultilevel"/>
    <w:tmpl w:val="35FC8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14FD1"/>
    <w:multiLevelType w:val="hybridMultilevel"/>
    <w:tmpl w:val="93B63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606BC"/>
    <w:rsid w:val="003E53FF"/>
    <w:rsid w:val="009266F6"/>
    <w:rsid w:val="00F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1E8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92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1195</Characters>
  <Application>Microsoft Macintosh Word</Application>
  <DocSecurity>0</DocSecurity>
  <Lines>9</Lines>
  <Paragraphs>2</Paragraphs>
  <ScaleCrop>false</ScaleCrop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Vucekovich</cp:lastModifiedBy>
  <cp:revision>2</cp:revision>
  <dcterms:created xsi:type="dcterms:W3CDTF">2016-01-17T20:13:00Z</dcterms:created>
  <dcterms:modified xsi:type="dcterms:W3CDTF">2016-01-17T20:13:00Z</dcterms:modified>
</cp:coreProperties>
</file>