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E0911" w14:textId="77777777" w:rsidR="00CA755C" w:rsidRDefault="00CA755C">
      <w:pPr>
        <w:rPr>
          <w:rFonts w:ascii="Arial" w:hAnsi="Arial" w:cs="Arial"/>
          <w:sz w:val="22"/>
          <w:szCs w:val="22"/>
        </w:rPr>
      </w:pPr>
    </w:p>
    <w:p w14:paraId="423ED832" w14:textId="77777777" w:rsidR="001A7CC5" w:rsidRDefault="001A7CC5">
      <w:pPr>
        <w:rPr>
          <w:rFonts w:ascii="Arial" w:hAnsi="Arial" w:cs="Arial"/>
          <w:sz w:val="22"/>
          <w:szCs w:val="22"/>
        </w:rPr>
      </w:pPr>
    </w:p>
    <w:p w14:paraId="7FF8DC4A" w14:textId="05608E8D" w:rsidR="001A7CC5" w:rsidRDefault="001A7CC5" w:rsidP="001A7CC5">
      <w:pPr>
        <w:jc w:val="center"/>
        <w:rPr>
          <w:rFonts w:ascii="Arial" w:hAnsi="Arial" w:cs="Arial"/>
          <w:sz w:val="22"/>
          <w:szCs w:val="22"/>
        </w:rPr>
      </w:pPr>
      <w:r>
        <w:rPr>
          <w:rFonts w:ascii="Arial" w:hAnsi="Arial" w:cs="Arial"/>
          <w:sz w:val="22"/>
          <w:szCs w:val="22"/>
        </w:rPr>
        <w:t xml:space="preserve">TRUE AND JUST ARE YOUR </w:t>
      </w:r>
      <w:r w:rsidR="002642ED">
        <w:rPr>
          <w:rFonts w:ascii="Arial" w:hAnsi="Arial" w:cs="Arial"/>
          <w:sz w:val="22"/>
          <w:szCs w:val="22"/>
        </w:rPr>
        <w:t>JUDGMENTS</w:t>
      </w:r>
    </w:p>
    <w:p w14:paraId="0927F2D4" w14:textId="77777777" w:rsidR="001A7CC5" w:rsidRDefault="001A7CC5" w:rsidP="001A7CC5">
      <w:pPr>
        <w:jc w:val="center"/>
        <w:rPr>
          <w:rFonts w:ascii="Arial" w:hAnsi="Arial" w:cs="Arial"/>
          <w:sz w:val="22"/>
          <w:szCs w:val="22"/>
        </w:rPr>
      </w:pPr>
    </w:p>
    <w:p w14:paraId="5C9B70E0" w14:textId="77777777" w:rsidR="001A7CC5" w:rsidRDefault="001A7CC5" w:rsidP="001A7CC5">
      <w:pPr>
        <w:rPr>
          <w:rFonts w:ascii="Arial" w:hAnsi="Arial" w:cs="Arial"/>
          <w:sz w:val="22"/>
          <w:szCs w:val="22"/>
        </w:rPr>
      </w:pPr>
      <w:r>
        <w:rPr>
          <w:rFonts w:ascii="Arial" w:hAnsi="Arial" w:cs="Arial"/>
          <w:sz w:val="22"/>
          <w:szCs w:val="22"/>
        </w:rPr>
        <w:t>Revelation 15:1–16:21</w:t>
      </w:r>
    </w:p>
    <w:p w14:paraId="5246349D" w14:textId="5221023B" w:rsidR="001A7CC5" w:rsidRDefault="002642ED" w:rsidP="001A7CC5">
      <w:pPr>
        <w:rPr>
          <w:rFonts w:ascii="Arial" w:hAnsi="Arial" w:cs="Arial"/>
          <w:sz w:val="22"/>
          <w:szCs w:val="22"/>
        </w:rPr>
      </w:pPr>
      <w:r>
        <w:rPr>
          <w:rFonts w:ascii="Arial" w:hAnsi="Arial" w:cs="Arial"/>
          <w:sz w:val="22"/>
          <w:szCs w:val="22"/>
        </w:rPr>
        <w:t>Key Verse: 16:7</w:t>
      </w:r>
    </w:p>
    <w:p w14:paraId="6A5D52CF" w14:textId="77777777" w:rsidR="001A7CC5" w:rsidRDefault="001A7CC5" w:rsidP="001A7CC5">
      <w:pPr>
        <w:rPr>
          <w:rFonts w:ascii="Arial" w:hAnsi="Arial" w:cs="Arial"/>
          <w:sz w:val="22"/>
          <w:szCs w:val="22"/>
        </w:rPr>
      </w:pPr>
    </w:p>
    <w:p w14:paraId="193EBEFF" w14:textId="1235D1D0" w:rsidR="001A7CC5" w:rsidRDefault="001A7CC5" w:rsidP="001A7CC5">
      <w:pPr>
        <w:pStyle w:val="ListParagraph"/>
        <w:numPr>
          <w:ilvl w:val="0"/>
          <w:numId w:val="1"/>
        </w:numPr>
        <w:rPr>
          <w:rFonts w:ascii="Arial" w:hAnsi="Arial" w:cs="Arial"/>
          <w:sz w:val="22"/>
          <w:szCs w:val="22"/>
        </w:rPr>
      </w:pPr>
      <w:r>
        <w:rPr>
          <w:rFonts w:ascii="Arial" w:hAnsi="Arial" w:cs="Arial"/>
          <w:sz w:val="22"/>
          <w:szCs w:val="22"/>
        </w:rPr>
        <w:t xml:space="preserve"> How are chapters 15 and 16 introduced? (15:1) Why is this sign “great and marvelous”? </w:t>
      </w:r>
      <w:r w:rsidR="00587962">
        <w:rPr>
          <w:rFonts w:ascii="Arial" w:hAnsi="Arial" w:cs="Arial"/>
          <w:sz w:val="22"/>
          <w:szCs w:val="22"/>
        </w:rPr>
        <w:t xml:space="preserve">(see </w:t>
      </w:r>
      <w:r w:rsidR="00E24DDF">
        <w:rPr>
          <w:rFonts w:ascii="Arial" w:hAnsi="Arial" w:cs="Arial"/>
          <w:sz w:val="22"/>
          <w:szCs w:val="22"/>
        </w:rPr>
        <w:t xml:space="preserve">also </w:t>
      </w:r>
      <w:r w:rsidR="00587962">
        <w:rPr>
          <w:rFonts w:ascii="Arial" w:hAnsi="Arial" w:cs="Arial"/>
          <w:sz w:val="22"/>
          <w:szCs w:val="22"/>
        </w:rPr>
        <w:t xml:space="preserve">verse 3) </w:t>
      </w:r>
      <w:r>
        <w:rPr>
          <w:rFonts w:ascii="Arial" w:hAnsi="Arial" w:cs="Arial"/>
          <w:sz w:val="22"/>
          <w:szCs w:val="22"/>
        </w:rPr>
        <w:t xml:space="preserve">Why are these plagues called “last”? </w:t>
      </w:r>
      <w:r w:rsidR="00587962">
        <w:rPr>
          <w:rFonts w:ascii="Arial" w:hAnsi="Arial" w:cs="Arial"/>
          <w:sz w:val="22"/>
          <w:szCs w:val="22"/>
        </w:rPr>
        <w:t xml:space="preserve">(1b) </w:t>
      </w:r>
      <w:r>
        <w:rPr>
          <w:rFonts w:ascii="Arial" w:hAnsi="Arial" w:cs="Arial"/>
          <w:sz w:val="22"/>
          <w:szCs w:val="22"/>
        </w:rPr>
        <w:t xml:space="preserve">What did John see? (2) Where was this “sea of glass”? (4:6) </w:t>
      </w:r>
      <w:r w:rsidR="00552E05">
        <w:rPr>
          <w:rFonts w:ascii="Arial" w:hAnsi="Arial" w:cs="Arial"/>
          <w:sz w:val="22"/>
          <w:szCs w:val="22"/>
        </w:rPr>
        <w:t>Who a</w:t>
      </w:r>
      <w:r w:rsidR="008679A6">
        <w:rPr>
          <w:rFonts w:ascii="Arial" w:hAnsi="Arial" w:cs="Arial"/>
          <w:sz w:val="22"/>
          <w:szCs w:val="22"/>
        </w:rPr>
        <w:t>re those “victorious” over the beast? (</w:t>
      </w:r>
      <w:r w:rsidR="00552E05">
        <w:rPr>
          <w:rFonts w:ascii="Arial" w:hAnsi="Arial" w:cs="Arial"/>
          <w:sz w:val="22"/>
          <w:szCs w:val="22"/>
        </w:rPr>
        <w:t xml:space="preserve">see also 14:1–5; cf. </w:t>
      </w:r>
      <w:r w:rsidR="008679A6">
        <w:rPr>
          <w:rFonts w:ascii="Arial" w:hAnsi="Arial" w:cs="Arial"/>
          <w:sz w:val="22"/>
          <w:szCs w:val="22"/>
        </w:rPr>
        <w:t>12:11)</w:t>
      </w:r>
      <w:r w:rsidR="00552E05">
        <w:rPr>
          <w:rFonts w:ascii="Arial" w:hAnsi="Arial" w:cs="Arial"/>
          <w:sz w:val="22"/>
          <w:szCs w:val="22"/>
        </w:rPr>
        <w:t xml:space="preserve"> Why did God give t</w:t>
      </w:r>
      <w:r w:rsidR="003A3D2E">
        <w:rPr>
          <w:rFonts w:ascii="Arial" w:hAnsi="Arial" w:cs="Arial"/>
          <w:sz w:val="22"/>
          <w:szCs w:val="22"/>
        </w:rPr>
        <w:t>hem harps?</w:t>
      </w:r>
    </w:p>
    <w:p w14:paraId="1731F06A" w14:textId="77777777" w:rsidR="008679A6" w:rsidRDefault="008679A6" w:rsidP="008679A6">
      <w:pPr>
        <w:rPr>
          <w:rFonts w:ascii="Arial" w:hAnsi="Arial" w:cs="Arial"/>
          <w:sz w:val="22"/>
          <w:szCs w:val="22"/>
        </w:rPr>
      </w:pPr>
    </w:p>
    <w:p w14:paraId="0088A512" w14:textId="67C9A853" w:rsidR="00662AF0" w:rsidRDefault="00552E05" w:rsidP="008679A6">
      <w:pPr>
        <w:pStyle w:val="ListParagraph"/>
        <w:numPr>
          <w:ilvl w:val="0"/>
          <w:numId w:val="1"/>
        </w:numPr>
        <w:rPr>
          <w:rFonts w:ascii="Arial" w:hAnsi="Arial" w:cs="Arial"/>
          <w:sz w:val="22"/>
          <w:szCs w:val="22"/>
        </w:rPr>
      </w:pPr>
      <w:r>
        <w:rPr>
          <w:rFonts w:ascii="Arial" w:hAnsi="Arial" w:cs="Arial"/>
          <w:sz w:val="22"/>
          <w:szCs w:val="22"/>
        </w:rPr>
        <w:t xml:space="preserve"> What is “the song of God’s servant Moses”? (3a; Ex15:1–18) </w:t>
      </w:r>
      <w:r w:rsidR="00662AF0">
        <w:rPr>
          <w:rFonts w:ascii="Arial" w:hAnsi="Arial" w:cs="Arial"/>
          <w:sz w:val="22"/>
          <w:szCs w:val="22"/>
        </w:rPr>
        <w:t>and</w:t>
      </w:r>
      <w:r>
        <w:rPr>
          <w:rFonts w:ascii="Arial" w:hAnsi="Arial" w:cs="Arial"/>
          <w:sz w:val="22"/>
          <w:szCs w:val="22"/>
        </w:rPr>
        <w:t xml:space="preserve"> “of the Lamb”</w:t>
      </w:r>
      <w:r w:rsidR="00662AF0">
        <w:rPr>
          <w:rFonts w:ascii="Arial" w:hAnsi="Arial" w:cs="Arial"/>
          <w:sz w:val="22"/>
          <w:szCs w:val="22"/>
        </w:rPr>
        <w:t>? (3a; 5:9</w:t>
      </w:r>
      <w:r w:rsidR="00E26C4C">
        <w:rPr>
          <w:rFonts w:ascii="Arial" w:hAnsi="Arial" w:cs="Arial"/>
          <w:sz w:val="22"/>
          <w:szCs w:val="22"/>
        </w:rPr>
        <w:t>,10</w:t>
      </w:r>
      <w:r w:rsidR="00662AF0">
        <w:rPr>
          <w:rFonts w:ascii="Arial" w:hAnsi="Arial" w:cs="Arial"/>
          <w:sz w:val="22"/>
          <w:szCs w:val="22"/>
        </w:rPr>
        <w:t xml:space="preserve">; 14:3) </w:t>
      </w:r>
      <w:r w:rsidR="00A903F0">
        <w:rPr>
          <w:rFonts w:ascii="Arial" w:hAnsi="Arial" w:cs="Arial"/>
          <w:sz w:val="22"/>
          <w:szCs w:val="22"/>
        </w:rPr>
        <w:t>Read verses 3b</w:t>
      </w:r>
      <w:r w:rsidR="00662AF0">
        <w:rPr>
          <w:rFonts w:ascii="Arial" w:hAnsi="Arial" w:cs="Arial"/>
          <w:sz w:val="22"/>
          <w:szCs w:val="22"/>
        </w:rPr>
        <w:t xml:space="preserve">,4; </w:t>
      </w:r>
      <w:r w:rsidR="00A903F0">
        <w:rPr>
          <w:rFonts w:ascii="Arial" w:hAnsi="Arial" w:cs="Arial"/>
          <w:sz w:val="22"/>
          <w:szCs w:val="22"/>
        </w:rPr>
        <w:t>compare with</w:t>
      </w:r>
      <w:r w:rsidR="00662AF0">
        <w:rPr>
          <w:rFonts w:ascii="Arial" w:hAnsi="Arial" w:cs="Arial"/>
          <w:sz w:val="22"/>
          <w:szCs w:val="22"/>
        </w:rPr>
        <w:t xml:space="preserve"> </w:t>
      </w:r>
      <w:r w:rsidR="002867F8">
        <w:rPr>
          <w:rFonts w:ascii="Arial" w:hAnsi="Arial" w:cs="Arial"/>
          <w:sz w:val="22"/>
          <w:szCs w:val="22"/>
        </w:rPr>
        <w:t xml:space="preserve">16:5–7; 19:2; see also </w:t>
      </w:r>
      <w:r w:rsidR="00662AF0">
        <w:rPr>
          <w:rFonts w:ascii="Arial" w:hAnsi="Arial" w:cs="Arial"/>
          <w:sz w:val="22"/>
          <w:szCs w:val="22"/>
        </w:rPr>
        <w:t xml:space="preserve">Ps112:2,3; Dt32:4; </w:t>
      </w:r>
      <w:r w:rsidR="00BB09EE">
        <w:rPr>
          <w:rFonts w:ascii="Arial" w:hAnsi="Arial" w:cs="Arial"/>
          <w:sz w:val="22"/>
          <w:szCs w:val="22"/>
        </w:rPr>
        <w:t xml:space="preserve">Jer10:7; </w:t>
      </w:r>
      <w:r w:rsidR="00662AF0">
        <w:rPr>
          <w:rFonts w:ascii="Arial" w:hAnsi="Arial" w:cs="Arial"/>
          <w:sz w:val="22"/>
          <w:szCs w:val="22"/>
        </w:rPr>
        <w:t>Ps86:9</w:t>
      </w:r>
      <w:r w:rsidR="00A903F0">
        <w:rPr>
          <w:rFonts w:ascii="Arial" w:hAnsi="Arial" w:cs="Arial"/>
          <w:sz w:val="22"/>
          <w:szCs w:val="22"/>
        </w:rPr>
        <w:t>; 98:2.</w:t>
      </w:r>
      <w:r w:rsidR="00662AF0">
        <w:rPr>
          <w:rFonts w:ascii="Arial" w:hAnsi="Arial" w:cs="Arial"/>
          <w:sz w:val="22"/>
          <w:szCs w:val="22"/>
        </w:rPr>
        <w:t xml:space="preserve"> Note the ways</w:t>
      </w:r>
      <w:r w:rsidR="00BB09EE">
        <w:rPr>
          <w:rFonts w:ascii="Arial" w:hAnsi="Arial" w:cs="Arial"/>
          <w:sz w:val="22"/>
          <w:szCs w:val="22"/>
        </w:rPr>
        <w:t xml:space="preserve"> this song describes </w:t>
      </w:r>
      <w:r w:rsidR="00662AF0">
        <w:rPr>
          <w:rFonts w:ascii="Arial" w:hAnsi="Arial" w:cs="Arial"/>
          <w:sz w:val="22"/>
          <w:szCs w:val="22"/>
        </w:rPr>
        <w:t xml:space="preserve">God. Why is it important to </w:t>
      </w:r>
      <w:r w:rsidR="002642ED">
        <w:rPr>
          <w:rFonts w:ascii="Arial" w:hAnsi="Arial" w:cs="Arial"/>
          <w:sz w:val="22"/>
          <w:szCs w:val="22"/>
        </w:rPr>
        <w:t>know these things about him</w:t>
      </w:r>
      <w:r w:rsidR="00662AF0">
        <w:rPr>
          <w:rFonts w:ascii="Arial" w:hAnsi="Arial" w:cs="Arial"/>
          <w:sz w:val="22"/>
          <w:szCs w:val="22"/>
        </w:rPr>
        <w:t>?</w:t>
      </w:r>
    </w:p>
    <w:p w14:paraId="23090D6D" w14:textId="77777777" w:rsidR="00662AF0" w:rsidRPr="00662AF0" w:rsidRDefault="00662AF0" w:rsidP="00662AF0">
      <w:pPr>
        <w:rPr>
          <w:rFonts w:ascii="Arial" w:hAnsi="Arial" w:cs="Arial"/>
          <w:sz w:val="22"/>
          <w:szCs w:val="22"/>
        </w:rPr>
      </w:pPr>
    </w:p>
    <w:p w14:paraId="71E0D9B0" w14:textId="2AA91C21" w:rsidR="008679A6" w:rsidRDefault="00E24DDF" w:rsidP="008679A6">
      <w:pPr>
        <w:pStyle w:val="ListParagraph"/>
        <w:numPr>
          <w:ilvl w:val="0"/>
          <w:numId w:val="1"/>
        </w:numPr>
        <w:rPr>
          <w:rFonts w:ascii="Arial" w:hAnsi="Arial" w:cs="Arial"/>
          <w:sz w:val="22"/>
          <w:szCs w:val="22"/>
        </w:rPr>
      </w:pPr>
      <w:r>
        <w:rPr>
          <w:rFonts w:ascii="Arial" w:hAnsi="Arial" w:cs="Arial"/>
          <w:sz w:val="22"/>
          <w:szCs w:val="22"/>
        </w:rPr>
        <w:t xml:space="preserve"> What else did John see? (5</w:t>
      </w:r>
      <w:r w:rsidR="002867F8">
        <w:rPr>
          <w:rFonts w:ascii="Arial" w:hAnsi="Arial" w:cs="Arial"/>
          <w:sz w:val="22"/>
          <w:szCs w:val="22"/>
        </w:rPr>
        <w:t xml:space="preserve">) </w:t>
      </w:r>
      <w:r>
        <w:rPr>
          <w:rFonts w:ascii="Arial" w:hAnsi="Arial" w:cs="Arial"/>
          <w:sz w:val="22"/>
          <w:szCs w:val="22"/>
        </w:rPr>
        <w:t>Note how the angels are described (6); what does it mean? How are the bowls described, and who gave them to the angels? (7) Afterwards, what happened in the temple, and what does it mean that no one could enter? (8)</w:t>
      </w:r>
    </w:p>
    <w:p w14:paraId="730320DF" w14:textId="77777777" w:rsidR="00E24DDF" w:rsidRPr="00E24DDF" w:rsidRDefault="00E24DDF" w:rsidP="00E24DDF">
      <w:pPr>
        <w:rPr>
          <w:rFonts w:ascii="Arial" w:hAnsi="Arial" w:cs="Arial"/>
          <w:sz w:val="22"/>
          <w:szCs w:val="22"/>
        </w:rPr>
      </w:pPr>
    </w:p>
    <w:p w14:paraId="0C7401B0" w14:textId="497D5A96" w:rsidR="00E24DDF" w:rsidRDefault="00E24DDF" w:rsidP="008679A6">
      <w:pPr>
        <w:pStyle w:val="ListParagraph"/>
        <w:numPr>
          <w:ilvl w:val="0"/>
          <w:numId w:val="1"/>
        </w:numPr>
        <w:rPr>
          <w:rFonts w:ascii="Arial" w:hAnsi="Arial" w:cs="Arial"/>
          <w:sz w:val="22"/>
          <w:szCs w:val="22"/>
        </w:rPr>
      </w:pPr>
      <w:r>
        <w:rPr>
          <w:rFonts w:ascii="Arial" w:hAnsi="Arial" w:cs="Arial"/>
          <w:sz w:val="22"/>
          <w:szCs w:val="22"/>
        </w:rPr>
        <w:t xml:space="preserve"> What did a loud voice tell the angels? (16:1) What happened through the first bowl, and why? (2) The second</w:t>
      </w:r>
      <w:r w:rsidR="00F67A6F">
        <w:rPr>
          <w:rFonts w:ascii="Arial" w:hAnsi="Arial" w:cs="Arial"/>
          <w:sz w:val="22"/>
          <w:szCs w:val="22"/>
        </w:rPr>
        <w:t xml:space="preserve"> and </w:t>
      </w:r>
      <w:r>
        <w:rPr>
          <w:rFonts w:ascii="Arial" w:hAnsi="Arial" w:cs="Arial"/>
          <w:sz w:val="22"/>
          <w:szCs w:val="22"/>
        </w:rPr>
        <w:t>third</w:t>
      </w:r>
      <w:r w:rsidR="00134E05">
        <w:rPr>
          <w:rFonts w:ascii="Arial" w:hAnsi="Arial" w:cs="Arial"/>
          <w:sz w:val="22"/>
          <w:szCs w:val="22"/>
        </w:rPr>
        <w:t>, and with what effect</w:t>
      </w:r>
      <w:r>
        <w:rPr>
          <w:rFonts w:ascii="Arial" w:hAnsi="Arial" w:cs="Arial"/>
          <w:sz w:val="22"/>
          <w:szCs w:val="22"/>
        </w:rPr>
        <w:t>? (</w:t>
      </w:r>
      <w:r w:rsidR="00F67A6F">
        <w:rPr>
          <w:rFonts w:ascii="Arial" w:hAnsi="Arial" w:cs="Arial"/>
          <w:sz w:val="22"/>
          <w:szCs w:val="22"/>
        </w:rPr>
        <w:t>3,</w:t>
      </w:r>
      <w:r>
        <w:rPr>
          <w:rFonts w:ascii="Arial" w:hAnsi="Arial" w:cs="Arial"/>
          <w:sz w:val="22"/>
          <w:szCs w:val="22"/>
        </w:rPr>
        <w:t xml:space="preserve">4) </w:t>
      </w:r>
      <w:r w:rsidR="002642ED">
        <w:rPr>
          <w:rFonts w:ascii="Arial" w:hAnsi="Arial" w:cs="Arial"/>
          <w:sz w:val="22"/>
          <w:szCs w:val="22"/>
        </w:rPr>
        <w:t xml:space="preserve">Read verses 5–7. </w:t>
      </w:r>
      <w:r w:rsidR="0089568E">
        <w:rPr>
          <w:rFonts w:ascii="Arial" w:hAnsi="Arial" w:cs="Arial"/>
          <w:sz w:val="22"/>
          <w:szCs w:val="22"/>
        </w:rPr>
        <w:t>How did this plague</w:t>
      </w:r>
      <w:r w:rsidR="002642ED">
        <w:rPr>
          <w:rFonts w:ascii="Arial" w:hAnsi="Arial" w:cs="Arial"/>
          <w:sz w:val="22"/>
          <w:szCs w:val="22"/>
        </w:rPr>
        <w:t xml:space="preserve"> fit the crime of these people? (6:10,11; 17:6; 18:24; 19:2</w:t>
      </w:r>
      <w:r w:rsidR="000A6D83">
        <w:rPr>
          <w:rFonts w:ascii="Arial" w:hAnsi="Arial" w:cs="Arial"/>
          <w:sz w:val="22"/>
          <w:szCs w:val="22"/>
        </w:rPr>
        <w:t>; cf. Ge9:5,6</w:t>
      </w:r>
      <w:r w:rsidR="00794931">
        <w:rPr>
          <w:rFonts w:ascii="Arial" w:hAnsi="Arial" w:cs="Arial"/>
          <w:sz w:val="22"/>
          <w:szCs w:val="22"/>
        </w:rPr>
        <w:t>;</w:t>
      </w:r>
      <w:r w:rsidR="00610F2C">
        <w:rPr>
          <w:rFonts w:ascii="Arial" w:hAnsi="Arial" w:cs="Arial"/>
          <w:sz w:val="22"/>
          <w:szCs w:val="22"/>
        </w:rPr>
        <w:t xml:space="preserve"> </w:t>
      </w:r>
      <w:r w:rsidR="00794931">
        <w:rPr>
          <w:rFonts w:ascii="Arial" w:hAnsi="Arial" w:cs="Arial"/>
          <w:sz w:val="22"/>
          <w:szCs w:val="22"/>
        </w:rPr>
        <w:t>18:25</w:t>
      </w:r>
      <w:r w:rsidR="002642ED">
        <w:rPr>
          <w:rFonts w:ascii="Arial" w:hAnsi="Arial" w:cs="Arial"/>
          <w:sz w:val="22"/>
          <w:szCs w:val="22"/>
        </w:rPr>
        <w:t xml:space="preserve">) Why is it important for us to see God’s acts of wrath and judgment as “true and just”? </w:t>
      </w:r>
    </w:p>
    <w:p w14:paraId="6E470514" w14:textId="77777777" w:rsidR="004D6469" w:rsidRPr="004D6469" w:rsidRDefault="004D6469" w:rsidP="004D6469">
      <w:pPr>
        <w:rPr>
          <w:rFonts w:ascii="Arial" w:hAnsi="Arial" w:cs="Arial"/>
          <w:sz w:val="22"/>
          <w:szCs w:val="22"/>
        </w:rPr>
      </w:pPr>
    </w:p>
    <w:p w14:paraId="56FBABE3" w14:textId="700B68E5" w:rsidR="00D73467" w:rsidRDefault="00A24210" w:rsidP="008679A6">
      <w:pPr>
        <w:pStyle w:val="ListParagraph"/>
        <w:numPr>
          <w:ilvl w:val="0"/>
          <w:numId w:val="1"/>
        </w:numPr>
        <w:rPr>
          <w:rFonts w:ascii="Arial" w:hAnsi="Arial" w:cs="Arial"/>
          <w:sz w:val="22"/>
          <w:szCs w:val="22"/>
        </w:rPr>
      </w:pPr>
      <w:r>
        <w:rPr>
          <w:rFonts w:ascii="Arial" w:hAnsi="Arial" w:cs="Arial"/>
          <w:sz w:val="22"/>
          <w:szCs w:val="22"/>
        </w:rPr>
        <w:t xml:space="preserve"> </w:t>
      </w:r>
      <w:r w:rsidR="004D6469">
        <w:rPr>
          <w:rFonts w:ascii="Arial" w:hAnsi="Arial" w:cs="Arial"/>
          <w:sz w:val="22"/>
          <w:szCs w:val="22"/>
        </w:rPr>
        <w:t xml:space="preserve">What happened through the fourth bowl? (8,9) The fifth bowl? (10,11) The sixth? (12) What else did John see? (13,14) What did the demonic spirits do? (16) What happened through the seventh bowl? (17–21) </w:t>
      </w:r>
      <w:r w:rsidR="0011602D">
        <w:rPr>
          <w:rFonts w:ascii="Arial" w:hAnsi="Arial" w:cs="Arial"/>
          <w:sz w:val="22"/>
          <w:szCs w:val="22"/>
        </w:rPr>
        <w:t>Note people’s responses here (</w:t>
      </w:r>
      <w:r w:rsidR="00A30225">
        <w:rPr>
          <w:rFonts w:ascii="Arial" w:hAnsi="Arial" w:cs="Arial"/>
          <w:sz w:val="22"/>
          <w:szCs w:val="22"/>
        </w:rPr>
        <w:t>16:</w:t>
      </w:r>
      <w:r w:rsidR="0011602D">
        <w:rPr>
          <w:rFonts w:ascii="Arial" w:hAnsi="Arial" w:cs="Arial"/>
          <w:sz w:val="22"/>
          <w:szCs w:val="22"/>
        </w:rPr>
        <w:t>9,11,21b</w:t>
      </w:r>
      <w:r w:rsidR="00A30225">
        <w:rPr>
          <w:rFonts w:ascii="Arial" w:hAnsi="Arial" w:cs="Arial"/>
          <w:sz w:val="22"/>
          <w:szCs w:val="22"/>
        </w:rPr>
        <w:t>; cf. 13:5,6)</w:t>
      </w:r>
      <w:r w:rsidR="0011602D">
        <w:rPr>
          <w:rFonts w:ascii="Arial" w:hAnsi="Arial" w:cs="Arial"/>
          <w:sz w:val="22"/>
          <w:szCs w:val="22"/>
        </w:rPr>
        <w:t>; what</w:t>
      </w:r>
      <w:r w:rsidR="0011602D" w:rsidRPr="00D73467">
        <w:rPr>
          <w:rFonts w:ascii="Arial" w:hAnsi="Arial" w:cs="Arial"/>
          <w:sz w:val="22"/>
          <w:szCs w:val="22"/>
        </w:rPr>
        <w:t xml:space="preserve"> </w:t>
      </w:r>
      <w:r w:rsidR="0011602D">
        <w:rPr>
          <w:rFonts w:ascii="Arial" w:hAnsi="Arial" w:cs="Arial"/>
          <w:sz w:val="22"/>
          <w:szCs w:val="22"/>
        </w:rPr>
        <w:t>do you think we should learn from this?</w:t>
      </w:r>
    </w:p>
    <w:p w14:paraId="1DAF0DBA" w14:textId="77777777" w:rsidR="00D73467" w:rsidRPr="00D73467" w:rsidRDefault="00D73467" w:rsidP="00D73467">
      <w:pPr>
        <w:rPr>
          <w:rFonts w:ascii="Arial" w:hAnsi="Arial" w:cs="Arial"/>
          <w:sz w:val="22"/>
          <w:szCs w:val="22"/>
        </w:rPr>
      </w:pPr>
      <w:bookmarkStart w:id="0" w:name="_GoBack"/>
      <w:bookmarkEnd w:id="0"/>
    </w:p>
    <w:p w14:paraId="5D7861A6" w14:textId="5CEE3211" w:rsidR="004D6469" w:rsidRPr="008679A6" w:rsidRDefault="00D73467" w:rsidP="008679A6">
      <w:pPr>
        <w:pStyle w:val="ListParagraph"/>
        <w:numPr>
          <w:ilvl w:val="0"/>
          <w:numId w:val="1"/>
        </w:numPr>
        <w:rPr>
          <w:rFonts w:ascii="Arial" w:hAnsi="Arial" w:cs="Arial"/>
          <w:sz w:val="22"/>
          <w:szCs w:val="22"/>
        </w:rPr>
      </w:pPr>
      <w:r>
        <w:rPr>
          <w:rFonts w:ascii="Arial" w:hAnsi="Arial" w:cs="Arial"/>
          <w:sz w:val="22"/>
          <w:szCs w:val="22"/>
        </w:rPr>
        <w:t xml:space="preserve"> </w:t>
      </w:r>
      <w:r w:rsidR="0011602D">
        <w:rPr>
          <w:rFonts w:ascii="Arial" w:hAnsi="Arial" w:cs="Arial"/>
          <w:sz w:val="22"/>
          <w:szCs w:val="22"/>
        </w:rPr>
        <w:t>Read verse 15; cf. 3:3; Mt24:42. What does it mean to stay awake and clothed? (3:4,18; 19:8)</w:t>
      </w:r>
    </w:p>
    <w:sectPr w:rsidR="004D6469" w:rsidRPr="008679A6" w:rsidSect="0096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841B9"/>
    <w:multiLevelType w:val="hybridMultilevel"/>
    <w:tmpl w:val="8F82F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C5"/>
    <w:rsid w:val="000A6D83"/>
    <w:rsid w:val="0011602D"/>
    <w:rsid w:val="00134E05"/>
    <w:rsid w:val="001A7CC5"/>
    <w:rsid w:val="002642ED"/>
    <w:rsid w:val="002867F8"/>
    <w:rsid w:val="00305D06"/>
    <w:rsid w:val="003A3D2E"/>
    <w:rsid w:val="004D6469"/>
    <w:rsid w:val="00522519"/>
    <w:rsid w:val="00552E05"/>
    <w:rsid w:val="00587962"/>
    <w:rsid w:val="00610F2C"/>
    <w:rsid w:val="00662AF0"/>
    <w:rsid w:val="00794931"/>
    <w:rsid w:val="008679A6"/>
    <w:rsid w:val="0089568E"/>
    <w:rsid w:val="00962622"/>
    <w:rsid w:val="00A24210"/>
    <w:rsid w:val="00A30225"/>
    <w:rsid w:val="00A903F0"/>
    <w:rsid w:val="00BB09EE"/>
    <w:rsid w:val="00CA755C"/>
    <w:rsid w:val="00D73467"/>
    <w:rsid w:val="00DA46C2"/>
    <w:rsid w:val="00E24DDF"/>
    <w:rsid w:val="00E26C4C"/>
    <w:rsid w:val="00F6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1DC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249</Words>
  <Characters>1422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12</cp:revision>
  <dcterms:created xsi:type="dcterms:W3CDTF">2017-07-11T01:45:00Z</dcterms:created>
  <dcterms:modified xsi:type="dcterms:W3CDTF">2017-07-12T22:37:00Z</dcterms:modified>
</cp:coreProperties>
</file>